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A52" w:rsidRPr="005C0B1A" w:rsidRDefault="00B37A52" w:rsidP="00B37A52">
      <w:pPr>
        <w:jc w:val="right"/>
        <w:rPr>
          <w:rFonts w:cs="Calibri"/>
          <w:bCs/>
          <w:i/>
          <w:sz w:val="20"/>
        </w:rPr>
      </w:pPr>
      <w:r w:rsidRPr="005C0B1A">
        <w:rPr>
          <w:rFonts w:cs="Calibri"/>
          <w:bCs/>
          <w:i/>
          <w:sz w:val="20"/>
        </w:rPr>
        <w:t xml:space="preserve">Príloha č. </w:t>
      </w:r>
      <w:r w:rsidR="00645C22">
        <w:rPr>
          <w:rFonts w:cs="Calibri"/>
          <w:bCs/>
          <w:i/>
          <w:sz w:val="20"/>
        </w:rPr>
        <w:t>4</w:t>
      </w:r>
      <w:r w:rsidRPr="005C0B1A">
        <w:rPr>
          <w:rFonts w:cs="Calibri"/>
          <w:bCs/>
          <w:i/>
          <w:sz w:val="20"/>
        </w:rPr>
        <w:t xml:space="preserve">b </w:t>
      </w:r>
    </w:p>
    <w:p w:rsidR="00B37A52" w:rsidRDefault="00E3282E" w:rsidP="00B37A52">
      <w:pPr>
        <w:pStyle w:val="Hlavika"/>
        <w:jc w:val="center"/>
        <w:rPr>
          <w:rFonts w:cs="Calibri"/>
          <w:b/>
        </w:rPr>
      </w:pPr>
      <w:r>
        <w:rPr>
          <w:rFonts w:cs="Calibri"/>
          <w:b/>
        </w:rPr>
        <w:t xml:space="preserve"> Oznam</w:t>
      </w:r>
      <w:r w:rsidR="00B37A52">
        <w:rPr>
          <w:rFonts w:cs="Calibri"/>
          <w:b/>
        </w:rPr>
        <w:t xml:space="preserve"> o výberovom konaní</w:t>
      </w:r>
    </w:p>
    <w:p w:rsidR="00B37A52" w:rsidRDefault="00B37A52" w:rsidP="00B37A52">
      <w:pPr>
        <w:pStyle w:val="Hlavika"/>
        <w:jc w:val="center"/>
        <w:rPr>
          <w:rFonts w:cs="Calibri"/>
          <w:b/>
        </w:rPr>
      </w:pPr>
    </w:p>
    <w:p w:rsidR="00B37A52" w:rsidRPr="00942302" w:rsidRDefault="00B37A52" w:rsidP="00B37A52">
      <w:pPr>
        <w:pStyle w:val="Hlavika"/>
        <w:jc w:val="center"/>
        <w:rPr>
          <w:rFonts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 w:rsidR="00B37A52" w:rsidRPr="00942302" w:rsidTr="00B3164C">
        <w:tc>
          <w:tcPr>
            <w:tcW w:w="9212" w:type="dxa"/>
            <w:shd w:val="clear" w:color="auto" w:fill="auto"/>
          </w:tcPr>
          <w:p w:rsidR="00B37A52" w:rsidRPr="00942302" w:rsidRDefault="00B37A52" w:rsidP="00B3164C">
            <w:pPr>
              <w:pStyle w:val="Hlavika"/>
              <w:jc w:val="center"/>
              <w:rPr>
                <w:rFonts w:cs="Calibri"/>
                <w:b/>
              </w:rPr>
            </w:pPr>
          </w:p>
          <w:p w:rsidR="00B37A52" w:rsidRPr="00444C2E" w:rsidRDefault="00B37A52" w:rsidP="00B3164C">
            <w:pPr>
              <w:pStyle w:val="Hlavika"/>
              <w:jc w:val="center"/>
              <w:rPr>
                <w:rFonts w:cs="Calibri"/>
                <w:b/>
                <w:color w:val="7F7F7F"/>
                <w:shd w:val="clear" w:color="auto" w:fill="FFFFFF"/>
              </w:rPr>
            </w:pPr>
            <w:r w:rsidRPr="00444C2E">
              <w:rPr>
                <w:rFonts w:cs="Calibri"/>
                <w:b/>
                <w:color w:val="7F7F7F"/>
                <w:shd w:val="clear" w:color="auto" w:fill="FFFFFF"/>
              </w:rPr>
              <w:t xml:space="preserve">Implementačná agentúra </w:t>
            </w:r>
          </w:p>
          <w:p w:rsidR="00B37A52" w:rsidRPr="00942302" w:rsidRDefault="00B37A52" w:rsidP="00B3164C">
            <w:pPr>
              <w:pStyle w:val="Hlavika"/>
              <w:jc w:val="center"/>
              <w:rPr>
                <w:rFonts w:cs="Calibri"/>
                <w:b/>
                <w:color w:val="404040"/>
              </w:rPr>
            </w:pPr>
            <w:r w:rsidRPr="00444C2E">
              <w:rPr>
                <w:rFonts w:cs="Calibri"/>
                <w:b/>
                <w:color w:val="7F7F7F"/>
                <w:shd w:val="clear" w:color="auto" w:fill="FFFFFF"/>
              </w:rPr>
              <w:t>Ministerstva práce, sociálnych vecí a rodiny Slovenskej republiky</w:t>
            </w:r>
            <w:r w:rsidRPr="00444C2E">
              <w:rPr>
                <w:rFonts w:cs="Calibri"/>
                <w:b/>
                <w:color w:val="808080"/>
              </w:rPr>
              <w:br/>
            </w:r>
          </w:p>
          <w:p w:rsidR="00B37A52" w:rsidRDefault="00B37A52" w:rsidP="00A36F0A">
            <w:pPr>
              <w:pStyle w:val="Hlavika"/>
              <w:spacing w:after="120"/>
              <w:jc w:val="center"/>
              <w:rPr>
                <w:rFonts w:cs="Calibri"/>
                <w:b/>
                <w:color w:val="E36C0A"/>
              </w:rPr>
            </w:pPr>
            <w:r w:rsidRPr="00942302">
              <w:rPr>
                <w:rFonts w:cs="Calibri"/>
                <w:b/>
                <w:color w:val="E36C0A"/>
              </w:rPr>
              <w:t>podpor</w:t>
            </w:r>
            <w:r w:rsidR="00A36F0A">
              <w:rPr>
                <w:rFonts w:cs="Calibri"/>
                <w:b/>
                <w:color w:val="E36C0A"/>
              </w:rPr>
              <w:t xml:space="preserve">uje </w:t>
            </w:r>
            <w:r w:rsidR="000E5735">
              <w:rPr>
                <w:rFonts w:cs="Calibri"/>
                <w:b/>
                <w:color w:val="E36C0A"/>
              </w:rPr>
              <w:t>výkon</w:t>
            </w:r>
            <w:r w:rsidRPr="00942302">
              <w:rPr>
                <w:rFonts w:cs="Calibri"/>
                <w:b/>
                <w:color w:val="E36C0A"/>
              </w:rPr>
              <w:t xml:space="preserve"> </w:t>
            </w:r>
          </w:p>
          <w:p w:rsidR="00B37A52" w:rsidRPr="00942302" w:rsidRDefault="00B725C3" w:rsidP="00B3164C">
            <w:pPr>
              <w:pStyle w:val="Hlavika"/>
              <w:jc w:val="center"/>
              <w:rPr>
                <w:rFonts w:cs="Calibri"/>
                <w:b/>
                <w:color w:val="E36C0A"/>
              </w:rPr>
            </w:pPr>
            <w:r>
              <w:rPr>
                <w:rFonts w:cs="Calibri"/>
                <w:b/>
                <w:color w:val="E36C0A"/>
              </w:rPr>
              <w:t>KC</w:t>
            </w:r>
            <w:r w:rsidR="000E5735">
              <w:rPr>
                <w:rStyle w:val="Odkaznapoznmkupodiarou"/>
                <w:rFonts w:cs="Calibri"/>
                <w:b/>
                <w:color w:val="E36C0A"/>
              </w:rPr>
              <w:footnoteReference w:id="1"/>
            </w:r>
            <w:r w:rsidR="000E5735">
              <w:rPr>
                <w:rFonts w:cs="Calibri"/>
                <w:b/>
                <w:color w:val="E36C0A"/>
              </w:rPr>
              <w:t xml:space="preserve"> </w:t>
            </w:r>
            <w:r w:rsidR="00B37A52">
              <w:rPr>
                <w:rFonts w:cs="Calibri"/>
                <w:b/>
                <w:color w:val="E36C0A"/>
              </w:rPr>
              <w:t>:</w:t>
            </w:r>
            <w:r w:rsidR="00A36F0A">
              <w:rPr>
                <w:rFonts w:cs="Calibri"/>
                <w:b/>
                <w:color w:val="E36C0A"/>
              </w:rPr>
              <w:t xml:space="preserve"> </w:t>
            </w:r>
            <w:r>
              <w:rPr>
                <w:rFonts w:cs="Calibri"/>
                <w:b/>
                <w:color w:val="E36C0A"/>
              </w:rPr>
              <w:t>Muránska Dlh</w:t>
            </w:r>
            <w:r w:rsidR="00E3282E">
              <w:rPr>
                <w:rFonts w:cs="Calibri"/>
                <w:b/>
                <w:color w:val="E36C0A"/>
              </w:rPr>
              <w:t>á</w:t>
            </w:r>
            <w:r>
              <w:rPr>
                <w:rFonts w:cs="Calibri"/>
                <w:b/>
                <w:color w:val="E36C0A"/>
              </w:rPr>
              <w:t xml:space="preserve"> Lúka</w:t>
            </w:r>
          </w:p>
          <w:p w:rsidR="00B37A52" w:rsidRPr="00942302" w:rsidRDefault="00B37A52" w:rsidP="00B3164C">
            <w:pPr>
              <w:pStyle w:val="Hlavika"/>
              <w:jc w:val="center"/>
              <w:rPr>
                <w:rFonts w:cs="Calibri"/>
                <w:b/>
                <w:color w:val="404040"/>
              </w:rPr>
            </w:pPr>
          </w:p>
          <w:p w:rsidR="000C7502" w:rsidRDefault="00B37A52" w:rsidP="006B7CDC">
            <w:pPr>
              <w:pStyle w:val="Hlavika"/>
              <w:jc w:val="center"/>
              <w:rPr>
                <w:rFonts w:cs="Calibri"/>
                <w:b/>
                <w:color w:val="808080"/>
              </w:rPr>
            </w:pPr>
            <w:r w:rsidRPr="00942302">
              <w:rPr>
                <w:rFonts w:cs="Calibri"/>
                <w:b/>
                <w:color w:val="808080"/>
              </w:rPr>
              <w:t xml:space="preserve">v rámci Národného projektu </w:t>
            </w:r>
            <w:r w:rsidR="00A36F0A">
              <w:rPr>
                <w:rFonts w:cs="Calibri"/>
                <w:b/>
                <w:color w:val="808080"/>
              </w:rPr>
              <w:t>Podpora vybraných sociálnych služieb krízovej intervencie na komunitnej úrovni</w:t>
            </w:r>
            <w:r w:rsidRPr="00942302">
              <w:rPr>
                <w:rFonts w:cs="Calibri"/>
                <w:b/>
                <w:color w:val="808080"/>
              </w:rPr>
              <w:t xml:space="preserve"> </w:t>
            </w:r>
          </w:p>
          <w:p w:rsidR="00B37A52" w:rsidRPr="00942302" w:rsidRDefault="00B37A52" w:rsidP="009C0E0C">
            <w:pPr>
              <w:pStyle w:val="Hlavika"/>
              <w:jc w:val="center"/>
              <w:rPr>
                <w:rFonts w:cs="Calibri"/>
                <w:b/>
              </w:rPr>
            </w:pPr>
            <w:r w:rsidRPr="00942302">
              <w:rPr>
                <w:rFonts w:cs="Calibri"/>
                <w:b/>
                <w:color w:val="808080"/>
              </w:rPr>
              <w:t>(ITMS</w:t>
            </w:r>
            <w:r w:rsidR="009C0E0C">
              <w:rPr>
                <w:rFonts w:cs="Calibri"/>
                <w:b/>
                <w:color w:val="808080"/>
              </w:rPr>
              <w:t xml:space="preserve"> 2014+</w:t>
            </w:r>
            <w:r w:rsidR="00C674EE">
              <w:rPr>
                <w:rFonts w:cs="Calibri"/>
                <w:b/>
                <w:color w:val="808080"/>
              </w:rPr>
              <w:t>:</w:t>
            </w:r>
            <w:r w:rsidR="00BE52B4">
              <w:rPr>
                <w:rFonts w:cs="Calibri"/>
                <w:b/>
                <w:color w:val="808080"/>
              </w:rPr>
              <w:t xml:space="preserve"> </w:t>
            </w:r>
            <w:r w:rsidR="00BE52B4" w:rsidRPr="000105DB">
              <w:rPr>
                <w:b/>
                <w:color w:val="808080"/>
              </w:rPr>
              <w:t>312041A136)</w:t>
            </w:r>
            <w:r w:rsidRPr="00942302">
              <w:rPr>
                <w:rFonts w:cs="Calibri"/>
                <w:b/>
                <w:color w:val="808080"/>
              </w:rPr>
              <w:br/>
            </w:r>
          </w:p>
        </w:tc>
      </w:tr>
    </w:tbl>
    <w:p w:rsidR="00B37A52" w:rsidRPr="00942302" w:rsidRDefault="00B37A52" w:rsidP="00B37A52">
      <w:pPr>
        <w:pStyle w:val="Hlavika"/>
        <w:jc w:val="center"/>
        <w:rPr>
          <w:rFonts w:cs="Calibri"/>
          <w:b/>
        </w:rPr>
      </w:pPr>
    </w:p>
    <w:p w:rsidR="00B37A52" w:rsidRPr="00942302" w:rsidRDefault="00B37A52" w:rsidP="00B37A52">
      <w:pPr>
        <w:jc w:val="center"/>
        <w:rPr>
          <w:rFonts w:cs="Calibri"/>
          <w:b/>
          <w:u w:val="single"/>
        </w:rPr>
      </w:pPr>
    </w:p>
    <w:p w:rsidR="00B37A52" w:rsidRPr="00A36F0A" w:rsidRDefault="00B725C3" w:rsidP="00A36F0A">
      <w:pPr>
        <w:spacing w:after="0"/>
        <w:jc w:val="center"/>
        <w:rPr>
          <w:rFonts w:cs="Calibri"/>
        </w:rPr>
      </w:pPr>
      <w:r w:rsidRPr="00A36F0A">
        <w:rPr>
          <w:rFonts w:cs="Calibri"/>
          <w:b/>
          <w:sz w:val="24"/>
          <w:szCs w:val="24"/>
        </w:rPr>
        <w:t xml:space="preserve">Poskytovateľ </w:t>
      </w:r>
      <w:r>
        <w:rPr>
          <w:rFonts w:cs="Calibri"/>
          <w:b/>
          <w:sz w:val="24"/>
          <w:szCs w:val="24"/>
        </w:rPr>
        <w:t>KC</w:t>
      </w:r>
      <w:r>
        <w:rPr>
          <w:rStyle w:val="Odkaznapoznmkupodiarou"/>
          <w:rFonts w:cs="Calibri"/>
          <w:b/>
          <w:sz w:val="24"/>
          <w:szCs w:val="24"/>
        </w:rPr>
        <w:footnoteReference w:id="2"/>
      </w:r>
      <w:r>
        <w:rPr>
          <w:rFonts w:cs="Calibri"/>
          <w:b/>
          <w:sz w:val="24"/>
          <w:szCs w:val="24"/>
        </w:rPr>
        <w:t xml:space="preserve">  Muránska Dlhá Lúka 294</w:t>
      </w:r>
      <w:r w:rsidRPr="00A36F0A">
        <w:rPr>
          <w:rFonts w:cs="Calibri"/>
          <w:b/>
          <w:sz w:val="24"/>
          <w:szCs w:val="24"/>
        </w:rPr>
        <w:t xml:space="preserve"> </w:t>
      </w:r>
      <w:r w:rsidR="00A36F0A">
        <w:rPr>
          <w:rFonts w:cs="Calibri"/>
        </w:rPr>
        <w:t>(adresa)</w:t>
      </w:r>
    </w:p>
    <w:p w:rsidR="00B37A52" w:rsidRPr="00AC3DC2" w:rsidRDefault="00B37A52" w:rsidP="00A36F0A">
      <w:pPr>
        <w:spacing w:after="0"/>
        <w:jc w:val="center"/>
        <w:rPr>
          <w:rFonts w:cs="Calibri"/>
          <w:b/>
        </w:rPr>
      </w:pPr>
    </w:p>
    <w:p w:rsidR="00B37A52" w:rsidRPr="00A36F0A" w:rsidRDefault="00B37A52" w:rsidP="00A36F0A">
      <w:pPr>
        <w:spacing w:after="0"/>
        <w:jc w:val="center"/>
        <w:rPr>
          <w:rFonts w:cs="Calibri"/>
          <w:b/>
          <w:sz w:val="24"/>
          <w:szCs w:val="24"/>
        </w:rPr>
      </w:pPr>
      <w:r w:rsidRPr="00A36F0A">
        <w:rPr>
          <w:rFonts w:cs="Calibri"/>
          <w:b/>
          <w:sz w:val="24"/>
          <w:szCs w:val="24"/>
        </w:rPr>
        <w:t>vyhlasuje výberové konanie na</w:t>
      </w:r>
    </w:p>
    <w:p w:rsidR="00B37A52" w:rsidRPr="00AC3DC2" w:rsidRDefault="00B37A52" w:rsidP="00A36F0A">
      <w:pPr>
        <w:spacing w:after="0"/>
        <w:jc w:val="center"/>
        <w:rPr>
          <w:rFonts w:cs="Calibri"/>
          <w:b/>
        </w:rPr>
      </w:pPr>
    </w:p>
    <w:p w:rsidR="00B37A52" w:rsidRPr="00AC3DC2" w:rsidRDefault="00A36F0A" w:rsidP="00B37A52">
      <w:pPr>
        <w:numPr>
          <w:ilvl w:val="0"/>
          <w:numId w:val="28"/>
        </w:numPr>
        <w:spacing w:after="0" w:line="240" w:lineRule="auto"/>
        <w:ind w:left="426" w:hanging="426"/>
        <w:rPr>
          <w:rFonts w:cs="Calibri"/>
        </w:rPr>
      </w:pPr>
      <w:r w:rsidRPr="00AC3DC2">
        <w:rPr>
          <w:rFonts w:cs="Calibri"/>
        </w:rPr>
        <w:t xml:space="preserve">jedno </w:t>
      </w:r>
      <w:r w:rsidR="00B37A52" w:rsidRPr="00AC3DC2">
        <w:rPr>
          <w:rFonts w:cs="Calibri"/>
        </w:rPr>
        <w:t xml:space="preserve">pracovné miesto odborného pracovníka </w:t>
      </w:r>
      <w:r w:rsidR="0077614F">
        <w:rPr>
          <w:rFonts w:cs="Calibri"/>
        </w:rPr>
        <w:t xml:space="preserve"> KC</w:t>
      </w:r>
      <w:r w:rsidR="00EF4579">
        <w:rPr>
          <w:rFonts w:cs="Calibri"/>
        </w:rPr>
        <w:t>.;</w:t>
      </w:r>
    </w:p>
    <w:p w:rsidR="00B37A52" w:rsidRPr="00A36F0A" w:rsidRDefault="00A36F0A" w:rsidP="00B37A52">
      <w:pPr>
        <w:numPr>
          <w:ilvl w:val="0"/>
          <w:numId w:val="28"/>
        </w:numPr>
        <w:spacing w:after="0" w:line="240" w:lineRule="auto"/>
        <w:ind w:left="426" w:hanging="426"/>
        <w:rPr>
          <w:rFonts w:cs="Calibri"/>
          <w:b/>
        </w:rPr>
      </w:pPr>
      <w:r w:rsidRPr="00A36F0A">
        <w:rPr>
          <w:rFonts w:cs="Calibri"/>
        </w:rPr>
        <w:t xml:space="preserve">jedno </w:t>
      </w:r>
      <w:r w:rsidR="00B37A52" w:rsidRPr="00A36F0A">
        <w:rPr>
          <w:rFonts w:cs="Calibri"/>
        </w:rPr>
        <w:t xml:space="preserve">pracovné miesto pracovníka </w:t>
      </w:r>
      <w:r w:rsidR="0077614F">
        <w:rPr>
          <w:rFonts w:cs="Calibri"/>
        </w:rPr>
        <w:t>KC</w:t>
      </w:r>
      <w:r w:rsidR="00EF4579">
        <w:rPr>
          <w:rFonts w:cs="Calibri"/>
        </w:rPr>
        <w:t>.;</w:t>
      </w:r>
    </w:p>
    <w:p w:rsidR="00B37A52" w:rsidRPr="00AC3DC2" w:rsidRDefault="00B37A52" w:rsidP="00B37A52">
      <w:pPr>
        <w:pStyle w:val="Normlny1"/>
        <w:spacing w:line="240" w:lineRule="auto"/>
        <w:rPr>
          <w:rFonts w:ascii="Calibri" w:hAnsi="Calibri" w:cs="Calibri"/>
          <w:color w:val="auto"/>
          <w:szCs w:val="22"/>
        </w:rPr>
      </w:pPr>
    </w:p>
    <w:p w:rsidR="00B37A52" w:rsidRPr="00AC3DC2" w:rsidRDefault="00B37A52" w:rsidP="00A36F0A">
      <w:pPr>
        <w:spacing w:after="0"/>
        <w:jc w:val="center"/>
        <w:rPr>
          <w:rFonts w:cs="Calibri"/>
          <w:b/>
        </w:rPr>
      </w:pPr>
      <w:r w:rsidRPr="00AC3DC2">
        <w:rPr>
          <w:rFonts w:cs="Calibri"/>
          <w:b/>
        </w:rPr>
        <w:t xml:space="preserve">Výberové konanie sa uskutoční dňa </w:t>
      </w:r>
      <w:r w:rsidR="00E3282E">
        <w:rPr>
          <w:rFonts w:cs="Calibri"/>
          <w:b/>
        </w:rPr>
        <w:t>2</w:t>
      </w:r>
      <w:r w:rsidR="00C64D4D">
        <w:rPr>
          <w:rFonts w:cs="Calibri"/>
          <w:b/>
        </w:rPr>
        <w:t>5</w:t>
      </w:r>
      <w:r w:rsidRPr="00AC3DC2">
        <w:rPr>
          <w:rFonts w:cs="Calibri"/>
          <w:b/>
        </w:rPr>
        <w:t>/</w:t>
      </w:r>
      <w:r w:rsidR="0077614F">
        <w:rPr>
          <w:rFonts w:cs="Calibri"/>
          <w:b/>
        </w:rPr>
        <w:t>10</w:t>
      </w:r>
      <w:r w:rsidRPr="00AC3DC2">
        <w:rPr>
          <w:rFonts w:cs="Calibri"/>
          <w:b/>
        </w:rPr>
        <w:t>/</w:t>
      </w:r>
      <w:r w:rsidR="0077614F">
        <w:rPr>
          <w:rFonts w:cs="Calibri"/>
          <w:b/>
        </w:rPr>
        <w:t>2018</w:t>
      </w:r>
      <w:r w:rsidRPr="00AC3DC2">
        <w:rPr>
          <w:rFonts w:cs="Calibri"/>
          <w:b/>
        </w:rPr>
        <w:t xml:space="preserve"> o </w:t>
      </w:r>
      <w:r w:rsidR="00E3282E">
        <w:rPr>
          <w:rFonts w:cs="Calibri"/>
          <w:b/>
        </w:rPr>
        <w:t>10:00</w:t>
      </w:r>
      <w:r w:rsidRPr="00AC3DC2">
        <w:rPr>
          <w:rFonts w:cs="Calibri"/>
          <w:b/>
        </w:rPr>
        <w:t xml:space="preserve"> hod. v priestoroch </w:t>
      </w:r>
    </w:p>
    <w:p w:rsidR="00B37A52" w:rsidRPr="00AC3DC2" w:rsidRDefault="00B37A52" w:rsidP="00A36F0A">
      <w:pPr>
        <w:spacing w:after="0"/>
        <w:jc w:val="center"/>
        <w:rPr>
          <w:rFonts w:cs="Calibri"/>
          <w:b/>
        </w:rPr>
      </w:pPr>
    </w:p>
    <w:p w:rsidR="00B37A52" w:rsidRPr="00AC3DC2" w:rsidRDefault="0077614F" w:rsidP="00A36F0A">
      <w:pPr>
        <w:spacing w:after="0"/>
        <w:jc w:val="center"/>
        <w:rPr>
          <w:rFonts w:cs="Calibri"/>
          <w:b/>
        </w:rPr>
      </w:pPr>
      <w:r>
        <w:rPr>
          <w:rFonts w:cs="Calibri"/>
          <w:b/>
        </w:rPr>
        <w:t>zasadačky obecného úradu Muránska Dlhá Lúka.</w:t>
      </w:r>
    </w:p>
    <w:p w:rsidR="00B37A52" w:rsidRPr="00AC3DC2" w:rsidRDefault="00B37A52" w:rsidP="00A36F0A">
      <w:pPr>
        <w:spacing w:after="0"/>
        <w:jc w:val="both"/>
        <w:rPr>
          <w:rFonts w:cs="Calibri"/>
        </w:rPr>
      </w:pPr>
    </w:p>
    <w:p w:rsidR="00B37A52" w:rsidRPr="00AC3DC2" w:rsidRDefault="00B37A52" w:rsidP="00655D16">
      <w:pPr>
        <w:spacing w:after="0"/>
        <w:jc w:val="both"/>
        <w:rPr>
          <w:rFonts w:cs="Calibri"/>
          <w:b/>
        </w:rPr>
      </w:pPr>
      <w:r w:rsidRPr="00AC3DC2">
        <w:rPr>
          <w:rFonts w:cs="Calibri"/>
        </w:rPr>
        <w:t xml:space="preserve">Záujemcovia o niektorú z uvedených pracovných pozícií môžu písomnú žiadosť o prijatie </w:t>
      </w:r>
      <w:r w:rsidRPr="00AC3DC2">
        <w:rPr>
          <w:rFonts w:cs="Calibri"/>
        </w:rPr>
        <w:br/>
        <w:t>do zamestnania doručiť osobne alebo zaslať poštou na adresu</w:t>
      </w:r>
      <w:r w:rsidR="0077614F">
        <w:rPr>
          <w:rFonts w:cs="Calibri"/>
        </w:rPr>
        <w:t xml:space="preserve"> Obec Muránska Dlhá Lúka, Muránska Dlhá Lúka 111, 050 01  Revúca</w:t>
      </w:r>
      <w:r w:rsidRPr="00AC3DC2">
        <w:rPr>
          <w:rFonts w:cs="Calibri"/>
        </w:rPr>
        <w:t xml:space="preserve">. </w:t>
      </w:r>
      <w:r w:rsidRPr="00AC3DC2">
        <w:rPr>
          <w:rFonts w:cs="Calibri"/>
          <w:b/>
        </w:rPr>
        <w:t>Záujemcovia vo svojej žiadosti jednoznačne urč</w:t>
      </w:r>
      <w:r w:rsidR="00655D16">
        <w:rPr>
          <w:rFonts w:cs="Calibri"/>
          <w:b/>
        </w:rPr>
        <w:t xml:space="preserve">ia, o ktorú </w:t>
      </w:r>
      <w:r w:rsidR="00475449" w:rsidRPr="0019026C">
        <w:rPr>
          <w:rFonts w:cs="Calibri"/>
          <w:b/>
        </w:rPr>
        <w:t xml:space="preserve">konkrétnu </w:t>
      </w:r>
      <w:r w:rsidR="00655D16" w:rsidRPr="0019026C">
        <w:rPr>
          <w:rFonts w:cs="Calibri"/>
          <w:b/>
        </w:rPr>
        <w:t>pozíciu</w:t>
      </w:r>
      <w:r w:rsidR="00A01714" w:rsidRPr="0019026C">
        <w:rPr>
          <w:rFonts w:cs="Calibri"/>
          <w:b/>
        </w:rPr>
        <w:t>,</w:t>
      </w:r>
      <w:r w:rsidR="00655D16" w:rsidRPr="0019026C">
        <w:rPr>
          <w:rFonts w:cs="Calibri"/>
          <w:b/>
        </w:rPr>
        <w:t xml:space="preserve"> </w:t>
      </w:r>
      <w:r w:rsidR="00A01714" w:rsidRPr="0019026C">
        <w:rPr>
          <w:rFonts w:cs="Calibri"/>
          <w:b/>
        </w:rPr>
        <w:t xml:space="preserve">príp. </w:t>
      </w:r>
      <w:r w:rsidR="00475449" w:rsidRPr="0019026C">
        <w:rPr>
          <w:rFonts w:cs="Calibri"/>
          <w:b/>
        </w:rPr>
        <w:t xml:space="preserve">o ktoré pozície (ako alternatívy z uvedených možností) </w:t>
      </w:r>
      <w:r w:rsidR="00655D16" w:rsidRPr="0019026C">
        <w:rPr>
          <w:rFonts w:cs="Calibri"/>
          <w:b/>
        </w:rPr>
        <w:t>majú záujem</w:t>
      </w:r>
      <w:r w:rsidR="000C6F8F">
        <w:rPr>
          <w:rFonts w:cs="Calibri"/>
          <w:b/>
        </w:rPr>
        <w:t>.</w:t>
      </w:r>
      <w:r w:rsidR="00655D16">
        <w:rPr>
          <w:rFonts w:cs="Calibri"/>
          <w:b/>
        </w:rPr>
        <w:t xml:space="preserve"> </w:t>
      </w:r>
    </w:p>
    <w:p w:rsidR="00B37A52" w:rsidRPr="00AC3DC2" w:rsidRDefault="00B37A52" w:rsidP="00655D16">
      <w:pPr>
        <w:spacing w:after="0"/>
        <w:jc w:val="both"/>
        <w:rPr>
          <w:rFonts w:cs="Calibri"/>
          <w:b/>
        </w:rPr>
      </w:pPr>
    </w:p>
    <w:p w:rsidR="00B37A52" w:rsidRPr="00AC3DC2" w:rsidRDefault="00B37A52" w:rsidP="00655D16">
      <w:pPr>
        <w:spacing w:after="0"/>
        <w:jc w:val="both"/>
        <w:rPr>
          <w:rFonts w:cs="Calibri"/>
        </w:rPr>
      </w:pPr>
      <w:r w:rsidRPr="00AC3DC2">
        <w:rPr>
          <w:rFonts w:cs="Calibri"/>
          <w:b/>
        </w:rPr>
        <w:t xml:space="preserve">Uzávierka na predloženie žiadostí o prijatie do zamestnania je </w:t>
      </w:r>
      <w:r w:rsidR="00C64D4D">
        <w:rPr>
          <w:rFonts w:cs="Calibri"/>
          <w:b/>
        </w:rPr>
        <w:t>22</w:t>
      </w:r>
      <w:r w:rsidRPr="00AC3DC2">
        <w:rPr>
          <w:rFonts w:cs="Calibri"/>
          <w:b/>
        </w:rPr>
        <w:t>/</w:t>
      </w:r>
      <w:r w:rsidR="0077614F">
        <w:rPr>
          <w:rFonts w:cs="Calibri"/>
          <w:b/>
        </w:rPr>
        <w:t>10/2018</w:t>
      </w:r>
      <w:r w:rsidR="00AD1E83">
        <w:rPr>
          <w:rFonts w:cs="Calibri"/>
          <w:b/>
        </w:rPr>
        <w:t xml:space="preserve"> do 12:00 hod.</w:t>
      </w:r>
      <w:r w:rsidRPr="00AC3DC2">
        <w:rPr>
          <w:rFonts w:cs="Calibri"/>
          <w:b/>
        </w:rPr>
        <w:t>.</w:t>
      </w:r>
      <w:r w:rsidRPr="00AC3DC2">
        <w:rPr>
          <w:rFonts w:cs="Calibri"/>
        </w:rPr>
        <w:t xml:space="preserve"> Záujemcovia, ktorých písomné žiadosti do výberového konania boli doručené po termíne uzávierky, nebudú zaradení do výberového konania.</w:t>
      </w:r>
    </w:p>
    <w:p w:rsidR="00B37A52" w:rsidRPr="00AC3DC2" w:rsidRDefault="00B37A52" w:rsidP="00655D16">
      <w:pPr>
        <w:spacing w:after="0"/>
        <w:jc w:val="both"/>
        <w:rPr>
          <w:rFonts w:cs="Calibri"/>
          <w:b/>
        </w:rPr>
      </w:pPr>
    </w:p>
    <w:p w:rsidR="00C674EE" w:rsidRDefault="00C674EE" w:rsidP="00655D16">
      <w:pPr>
        <w:spacing w:after="0"/>
        <w:jc w:val="both"/>
        <w:rPr>
          <w:rFonts w:cs="Calibri"/>
          <w:b/>
        </w:rPr>
      </w:pPr>
    </w:p>
    <w:p w:rsidR="00C674EE" w:rsidRDefault="00C674EE" w:rsidP="00655D16">
      <w:pPr>
        <w:spacing w:after="0"/>
        <w:jc w:val="both"/>
        <w:rPr>
          <w:rFonts w:cs="Calibri"/>
          <w:b/>
        </w:rPr>
      </w:pPr>
    </w:p>
    <w:p w:rsidR="00B37A52" w:rsidRPr="00AC3DC2" w:rsidRDefault="00B37A52" w:rsidP="00655D16">
      <w:pPr>
        <w:spacing w:after="0"/>
        <w:jc w:val="both"/>
        <w:rPr>
          <w:rFonts w:cs="Calibri"/>
          <w:b/>
          <w:u w:val="single"/>
        </w:rPr>
      </w:pPr>
      <w:r w:rsidRPr="00AC3DC2">
        <w:rPr>
          <w:rFonts w:cs="Calibri"/>
          <w:b/>
        </w:rPr>
        <w:t>Zoznam požadovaných dokladov k žiadosti o prijatie do zamestnania (v ktorej je jednoznačne určené, o ktorú pozíciu alebo pozície sa kandidát uchádza):</w:t>
      </w:r>
    </w:p>
    <w:p w:rsidR="00B37A52" w:rsidRPr="00AC3DC2" w:rsidRDefault="00B37A52" w:rsidP="00B37A52">
      <w:pPr>
        <w:numPr>
          <w:ilvl w:val="0"/>
          <w:numId w:val="29"/>
        </w:numPr>
        <w:spacing w:after="0" w:line="240" w:lineRule="auto"/>
        <w:jc w:val="both"/>
        <w:rPr>
          <w:rFonts w:cs="Calibri"/>
        </w:rPr>
      </w:pPr>
      <w:r w:rsidRPr="00AC3DC2">
        <w:rPr>
          <w:rFonts w:cs="Calibri"/>
        </w:rPr>
        <w:lastRenderedPageBreak/>
        <w:t xml:space="preserve">štruktúrovaný životopis uchádzača (CV) vo formáte </w:t>
      </w:r>
      <w:proofErr w:type="spellStart"/>
      <w:r w:rsidRPr="00AC3DC2">
        <w:rPr>
          <w:rFonts w:cs="Calibri"/>
        </w:rPr>
        <w:t>Europass</w:t>
      </w:r>
      <w:proofErr w:type="spellEnd"/>
      <w:r w:rsidRPr="00AC3DC2">
        <w:rPr>
          <w:rFonts w:cs="Calibri"/>
        </w:rPr>
        <w:t>,</w:t>
      </w:r>
    </w:p>
    <w:p w:rsidR="001173EE" w:rsidRDefault="00B37A52" w:rsidP="001173EE">
      <w:pPr>
        <w:numPr>
          <w:ilvl w:val="0"/>
          <w:numId w:val="29"/>
        </w:numPr>
        <w:spacing w:after="0" w:line="240" w:lineRule="auto"/>
        <w:jc w:val="both"/>
        <w:rPr>
          <w:rFonts w:cs="Calibri"/>
        </w:rPr>
      </w:pPr>
      <w:r w:rsidRPr="00AC3DC2">
        <w:rPr>
          <w:rFonts w:cs="Calibri"/>
        </w:rPr>
        <w:t xml:space="preserve">doklad o najvyššom dosiahnutom vzdelaní, </w:t>
      </w:r>
    </w:p>
    <w:p w:rsidR="00B37A52" w:rsidRPr="001173EE" w:rsidRDefault="001173EE" w:rsidP="001173EE">
      <w:pPr>
        <w:numPr>
          <w:ilvl w:val="0"/>
          <w:numId w:val="29"/>
        </w:numPr>
        <w:spacing w:after="0" w:line="240" w:lineRule="auto"/>
        <w:jc w:val="both"/>
        <w:rPr>
          <w:rFonts w:cs="Calibri"/>
        </w:rPr>
      </w:pPr>
      <w:r w:rsidRPr="001173EE">
        <w:rPr>
          <w:rFonts w:cs="Calibri"/>
        </w:rPr>
        <w:t>doklady potvrdzujúce odbornú spôsobilosť, resp. prax,</w:t>
      </w:r>
    </w:p>
    <w:p w:rsidR="00B37A52" w:rsidRPr="00AC3DC2" w:rsidRDefault="00B37A52" w:rsidP="00B37A52">
      <w:pPr>
        <w:numPr>
          <w:ilvl w:val="0"/>
          <w:numId w:val="29"/>
        </w:numPr>
        <w:spacing w:after="0" w:line="240" w:lineRule="auto"/>
        <w:jc w:val="both"/>
        <w:rPr>
          <w:rFonts w:cs="Calibri"/>
        </w:rPr>
      </w:pPr>
      <w:r w:rsidRPr="00AC3DC2">
        <w:rPr>
          <w:rFonts w:cs="Calibri"/>
        </w:rPr>
        <w:t>uchádzač môže predložiť aj odporúčania alebo pracovné hodnotenia od predchádzajúceho zamestnávateľa alebo od organizácií, s ktorými v minulosti spolupracoval,</w:t>
      </w:r>
    </w:p>
    <w:p w:rsidR="00B37A52" w:rsidRPr="00AC3DC2" w:rsidRDefault="00B37A52" w:rsidP="00B37A52">
      <w:pPr>
        <w:jc w:val="both"/>
        <w:rPr>
          <w:rFonts w:cs="Calibri"/>
          <w:i/>
        </w:rPr>
      </w:pPr>
    </w:p>
    <w:p w:rsidR="00B37A52" w:rsidRPr="00AC3DC2" w:rsidRDefault="00B37A52" w:rsidP="00B37A52">
      <w:pPr>
        <w:pStyle w:val="Textpoznmkypodiarou"/>
        <w:jc w:val="both"/>
        <w:rPr>
          <w:rFonts w:cs="Calibri"/>
          <w:b/>
          <w:sz w:val="22"/>
          <w:szCs w:val="22"/>
          <w:u w:val="single"/>
        </w:rPr>
      </w:pPr>
      <w:r w:rsidRPr="00AC3DC2">
        <w:rPr>
          <w:rFonts w:cs="Calibri"/>
          <w:b/>
          <w:sz w:val="22"/>
          <w:szCs w:val="22"/>
          <w:u w:val="single"/>
        </w:rPr>
        <w:t xml:space="preserve">Kvalifikačné predpoklady na pozíciu </w:t>
      </w:r>
      <w:r w:rsidR="008D7AAE" w:rsidRPr="00D312FC">
        <w:rPr>
          <w:rFonts w:cs="Calibri"/>
          <w:b/>
          <w:sz w:val="22"/>
          <w:szCs w:val="22"/>
          <w:u w:val="single"/>
        </w:rPr>
        <w:t xml:space="preserve">odborný pracovník </w:t>
      </w:r>
      <w:r w:rsidR="0077614F">
        <w:rPr>
          <w:rFonts w:cs="Calibri"/>
          <w:sz w:val="22"/>
          <w:szCs w:val="22"/>
          <w:u w:val="single"/>
        </w:rPr>
        <w:t>KC</w:t>
      </w:r>
      <w:r w:rsidR="00A5066E" w:rsidRPr="00D312FC">
        <w:rPr>
          <w:rFonts w:cs="Calibri"/>
          <w:sz w:val="22"/>
          <w:szCs w:val="22"/>
          <w:u w:val="single"/>
        </w:rPr>
        <w:t xml:space="preserve"> </w:t>
      </w:r>
      <w:r w:rsidRPr="00D312FC">
        <w:rPr>
          <w:rFonts w:cs="Calibri"/>
          <w:b/>
          <w:sz w:val="22"/>
          <w:szCs w:val="22"/>
          <w:u w:val="single"/>
        </w:rPr>
        <w:t>sú:</w:t>
      </w:r>
      <w:r w:rsidRPr="00AC3DC2">
        <w:rPr>
          <w:rFonts w:cs="Calibri"/>
          <w:b/>
          <w:sz w:val="22"/>
          <w:szCs w:val="22"/>
          <w:u w:val="single"/>
        </w:rPr>
        <w:t xml:space="preserve"> </w:t>
      </w:r>
    </w:p>
    <w:p w:rsidR="008D7AAE" w:rsidRPr="00E4269F" w:rsidRDefault="008D7AAE" w:rsidP="008D7AAE">
      <w:pPr>
        <w:pStyle w:val="Odsekzoznamu"/>
        <w:spacing w:line="240" w:lineRule="auto"/>
        <w:ind w:left="0"/>
        <w:jc w:val="both"/>
      </w:pPr>
      <w:r w:rsidRPr="00E4269F">
        <w:t>V zmysle zákona č. 219/2014 o sociálnej práci a o podmienkach na výkon niektorých odborných činností v oblasti sociálnych vecí a rodiny a o zmene a doplnení niektorých zákonov (ďalej len „zákon č. 219/2014“) a to:</w:t>
      </w:r>
    </w:p>
    <w:p w:rsidR="000F2140" w:rsidRDefault="008D7AAE" w:rsidP="000F2140">
      <w:pPr>
        <w:pStyle w:val="Odsekzoznamu"/>
        <w:spacing w:line="240" w:lineRule="auto"/>
        <w:ind w:left="33" w:firstLine="675"/>
        <w:jc w:val="both"/>
      </w:pPr>
      <w:r>
        <w:t>1.</w:t>
      </w:r>
      <w:r w:rsidRPr="00E4269F">
        <w:t xml:space="preserve"> vysokoškolské vzdelanie prvého stupňa v študijnom odbore sociálna práca v zmysle § 5 ods. 1 písm. b)</w:t>
      </w:r>
      <w:r>
        <w:t>,</w:t>
      </w:r>
    </w:p>
    <w:p w:rsidR="000F2140" w:rsidRPr="000F2140" w:rsidRDefault="000F2140" w:rsidP="000F2140">
      <w:pPr>
        <w:pStyle w:val="Odsekzoznamu"/>
        <w:spacing w:line="240" w:lineRule="auto"/>
        <w:ind w:left="33" w:firstLine="675"/>
        <w:jc w:val="both"/>
      </w:pPr>
    </w:p>
    <w:p w:rsidR="008D7AAE" w:rsidRDefault="008D7AAE" w:rsidP="000F2140">
      <w:pPr>
        <w:pStyle w:val="Odsekzoznamu"/>
        <w:spacing w:line="240" w:lineRule="auto"/>
        <w:ind w:left="33" w:firstLine="675"/>
        <w:jc w:val="both"/>
      </w:pPr>
      <w:r>
        <w:t xml:space="preserve"> </w:t>
      </w:r>
      <w:r w:rsidR="000F2140">
        <w:t>a</w:t>
      </w:r>
      <w:r w:rsidRPr="00E4269F">
        <w:t>lebo</w:t>
      </w:r>
    </w:p>
    <w:p w:rsidR="000F2140" w:rsidRPr="000F2140" w:rsidRDefault="000F2140" w:rsidP="000F2140">
      <w:pPr>
        <w:pStyle w:val="Odsekzoznamu"/>
        <w:spacing w:line="240" w:lineRule="auto"/>
        <w:ind w:left="33" w:firstLine="675"/>
        <w:jc w:val="both"/>
      </w:pPr>
    </w:p>
    <w:p w:rsidR="008D7AAE" w:rsidRPr="00844BCE" w:rsidRDefault="008D7AAE" w:rsidP="000F2140">
      <w:pPr>
        <w:pStyle w:val="Odsekzoznamu"/>
        <w:spacing w:line="240" w:lineRule="auto"/>
        <w:ind w:left="33" w:firstLine="675"/>
        <w:jc w:val="both"/>
      </w:pPr>
      <w:r>
        <w:t>2.</w:t>
      </w:r>
      <w:r w:rsidRPr="00E4269F">
        <w:t xml:space="preserve"> odborné vzdelanie v oblasti sociálnej práce alebo vysokoškolské vzdelanie prvého stupňa v študijnom odbore psychológia, právo, sociálne služby a poradenstvo, verejná politika a verejná správa alebo v študijných odboroch pedagogického zamerania, alebo má uznaný doklad o takom vysokoškolskom vzdelaní rozhodnutím podľa osobitného predpisu v zmysle § 45 ods. 1, pokiaľ fyzická osoba k 1. januáru 2015 vykonáva pracovné činnosti, ktoré svojím charakterom zodpovedajú sociálnej práci podľa tohto zákona, v </w:t>
      </w:r>
      <w:r w:rsidR="00A713BF" w:rsidRPr="00E4269F">
        <w:t>pracovno-právnom vzťahu alebo v obdobnom pracovnom vzťahu</w:t>
      </w:r>
      <w:r w:rsidRPr="00E4269F">
        <w:t xml:space="preserve"> a nespĺňa kvalifikačný predpoklad ustanovený v § 5 ods. 1 písm. b).  </w:t>
      </w:r>
    </w:p>
    <w:p w:rsidR="008D7AAE" w:rsidRDefault="008D7AAE" w:rsidP="008D7AAE">
      <w:pPr>
        <w:pStyle w:val="Odsekzoznamu"/>
        <w:spacing w:after="0" w:line="240" w:lineRule="auto"/>
        <w:ind w:left="34"/>
        <w:jc w:val="both"/>
        <w:rPr>
          <w:sz w:val="20"/>
          <w:szCs w:val="20"/>
        </w:rPr>
      </w:pPr>
      <w:r w:rsidRPr="00E4269F">
        <w:t xml:space="preserve">V zmysle § 45 ods. 2 zákona č. 219/2014 u fyzickej osoby podľa odseku 1, ktorá preruší výkon pracovných činností podľa odseku 1, sa považuje kvalifikačný predpoklad ustanovený v § 5 ods. 1 za splnený, ak táto fyzická osoba preukáže splnenie podmienky vykonávania pracovných činností, ktoré svojím charakterom zodpovedajú sociálnej práci podľa tohto zákona, </w:t>
      </w:r>
      <w:r w:rsidR="00E56B1E">
        <w:t xml:space="preserve">v </w:t>
      </w:r>
      <w:r w:rsidR="00A713BF" w:rsidRPr="00E4269F">
        <w:t>pracovno-právnom vzťahu a</w:t>
      </w:r>
      <w:r w:rsidR="00A713BF">
        <w:t xml:space="preserve">lebo v obdobnom pracovnom </w:t>
      </w:r>
      <w:r w:rsidRPr="00E4269F">
        <w:t>vzťahu písomným potvrdením zamestnávateľa, ktoré obsahuje meno, priezvisko, titul fyzickej osoby, potvrdenie splnenia tejto podmienky k 1. januáru 2015 a údaj o dĺžke vykonávania týchto pracovných činností. Zamestnávateľ je na požiadanie fyzickej osoby podľa prvej vety povinný vydať písomné potvrdenie podľa prvej vety</w:t>
      </w:r>
      <w:r w:rsidRPr="001B416E">
        <w:rPr>
          <w:sz w:val="20"/>
          <w:szCs w:val="20"/>
        </w:rPr>
        <w:t>.</w:t>
      </w:r>
    </w:p>
    <w:p w:rsidR="0018479C" w:rsidRPr="001B416E" w:rsidRDefault="0018479C" w:rsidP="008D7AAE">
      <w:pPr>
        <w:pStyle w:val="Odsekzoznamu"/>
        <w:spacing w:after="0" w:line="240" w:lineRule="auto"/>
        <w:ind w:left="34"/>
        <w:jc w:val="both"/>
        <w:rPr>
          <w:sz w:val="20"/>
          <w:szCs w:val="20"/>
        </w:rPr>
      </w:pPr>
    </w:p>
    <w:p w:rsidR="008D7AAE" w:rsidRDefault="008D7AAE" w:rsidP="008D7AAE">
      <w:pPr>
        <w:pStyle w:val="Normlny1"/>
        <w:spacing w:line="240" w:lineRule="auto"/>
        <w:jc w:val="both"/>
        <w:rPr>
          <w:rFonts w:ascii="Calibri" w:eastAsia="Times New Roman" w:hAnsi="Calibri" w:cs="Calibri"/>
          <w:color w:val="auto"/>
          <w:szCs w:val="22"/>
          <w:highlight w:val="yellow"/>
          <w:lang w:eastAsia="en-US"/>
        </w:rPr>
      </w:pPr>
    </w:p>
    <w:p w:rsidR="00B37A52" w:rsidRPr="00A5066E" w:rsidRDefault="008D7AAE" w:rsidP="00B37A52">
      <w:pPr>
        <w:pStyle w:val="Textpoznmkypodiarou"/>
        <w:jc w:val="both"/>
        <w:rPr>
          <w:rFonts w:cs="Calibri"/>
          <w:b/>
          <w:sz w:val="22"/>
          <w:szCs w:val="22"/>
          <w:u w:val="single"/>
        </w:rPr>
      </w:pPr>
      <w:r w:rsidRPr="00A5066E">
        <w:rPr>
          <w:rFonts w:cs="Calibri"/>
          <w:b/>
          <w:sz w:val="22"/>
          <w:szCs w:val="22"/>
          <w:u w:val="single"/>
        </w:rPr>
        <w:t>Ďalšie v</w:t>
      </w:r>
      <w:r w:rsidR="00B37A52" w:rsidRPr="00A5066E">
        <w:rPr>
          <w:rFonts w:cs="Calibri"/>
          <w:b/>
          <w:sz w:val="22"/>
          <w:szCs w:val="22"/>
          <w:u w:val="single"/>
        </w:rPr>
        <w:t xml:space="preserve">ýberové kritériá na </w:t>
      </w:r>
      <w:r w:rsidR="00B37A52" w:rsidRPr="00D312FC">
        <w:rPr>
          <w:rFonts w:cs="Calibri"/>
          <w:b/>
          <w:sz w:val="22"/>
          <w:szCs w:val="22"/>
          <w:u w:val="single"/>
        </w:rPr>
        <w:t xml:space="preserve">pozíciu </w:t>
      </w:r>
      <w:r w:rsidRPr="00D312FC">
        <w:rPr>
          <w:rFonts w:cs="Calibri"/>
          <w:b/>
          <w:sz w:val="22"/>
          <w:szCs w:val="22"/>
          <w:u w:val="single"/>
        </w:rPr>
        <w:t xml:space="preserve">odborný pracovník </w:t>
      </w:r>
      <w:r w:rsidR="0077614F">
        <w:rPr>
          <w:rFonts w:cs="Calibri"/>
          <w:sz w:val="22"/>
          <w:szCs w:val="22"/>
          <w:u w:val="single"/>
        </w:rPr>
        <w:t xml:space="preserve">KC </w:t>
      </w:r>
      <w:r w:rsidR="00A5066E" w:rsidRPr="00D312FC">
        <w:rPr>
          <w:rFonts w:cs="Calibri"/>
          <w:sz w:val="22"/>
          <w:szCs w:val="22"/>
          <w:u w:val="single"/>
        </w:rPr>
        <w:t xml:space="preserve"> </w:t>
      </w:r>
      <w:r w:rsidR="00B37A52" w:rsidRPr="00D312FC">
        <w:rPr>
          <w:rFonts w:cs="Calibri"/>
          <w:b/>
          <w:sz w:val="22"/>
          <w:szCs w:val="22"/>
          <w:u w:val="single"/>
        </w:rPr>
        <w:t>sú:</w:t>
      </w:r>
    </w:p>
    <w:p w:rsidR="00B37A52" w:rsidRPr="00AC3DC2" w:rsidRDefault="00B37A52" w:rsidP="00B37A52">
      <w:pPr>
        <w:pStyle w:val="Odsekzoznamu"/>
        <w:numPr>
          <w:ilvl w:val="0"/>
          <w:numId w:val="33"/>
        </w:numPr>
        <w:spacing w:after="0" w:line="240" w:lineRule="auto"/>
        <w:jc w:val="both"/>
        <w:rPr>
          <w:rFonts w:cs="Calibri"/>
        </w:rPr>
      </w:pPr>
      <w:r w:rsidRPr="00AC3DC2">
        <w:rPr>
          <w:rFonts w:cs="Calibri"/>
        </w:rPr>
        <w:t>Znalosť slovenského jazyka.</w:t>
      </w:r>
    </w:p>
    <w:p w:rsidR="00B37A52" w:rsidRDefault="00B37A52" w:rsidP="008D7AAE">
      <w:pPr>
        <w:spacing w:after="0"/>
        <w:jc w:val="both"/>
        <w:rPr>
          <w:rFonts w:cs="Calibri"/>
        </w:rPr>
      </w:pPr>
    </w:p>
    <w:p w:rsidR="008D7AAE" w:rsidRPr="00D4579D" w:rsidRDefault="008D7AAE" w:rsidP="008D7AAE">
      <w:pPr>
        <w:spacing w:after="0" w:line="240" w:lineRule="auto"/>
        <w:jc w:val="both"/>
        <w:rPr>
          <w:rFonts w:cs="Calibri"/>
        </w:rPr>
      </w:pPr>
      <w:r w:rsidRPr="00D4579D">
        <w:rPr>
          <w:rFonts w:cs="Calibri"/>
        </w:rPr>
        <w:t>V prípade, že na základe výberových kritérií komisia vyhodnotí viacerých uchádzačov ako vhodných na obsadzovanú pozíciu</w:t>
      </w:r>
      <w:r>
        <w:rPr>
          <w:rFonts w:cs="Calibri"/>
        </w:rPr>
        <w:t>,</w:t>
      </w:r>
      <w:r w:rsidRPr="00D4579D">
        <w:rPr>
          <w:rFonts w:cs="Calibri"/>
        </w:rPr>
        <w:t xml:space="preserve"> komisia posudzuje </w:t>
      </w:r>
      <w:r w:rsidRPr="008D7AAE">
        <w:rPr>
          <w:rFonts w:cs="Calibri"/>
          <w:b/>
        </w:rPr>
        <w:t>doplňujúce výberové kritériá</w:t>
      </w:r>
      <w:r w:rsidRPr="00D4579D">
        <w:rPr>
          <w:rFonts w:cs="Calibri"/>
        </w:rPr>
        <w:t>:</w:t>
      </w:r>
    </w:p>
    <w:p w:rsidR="008D7AAE" w:rsidRDefault="008D7AAE" w:rsidP="008D7AAE">
      <w:pPr>
        <w:numPr>
          <w:ilvl w:val="0"/>
          <w:numId w:val="26"/>
        </w:numPr>
        <w:spacing w:after="0" w:line="240" w:lineRule="auto"/>
        <w:jc w:val="both"/>
        <w:rPr>
          <w:rFonts w:cs="Calibri"/>
        </w:rPr>
      </w:pPr>
      <w:r w:rsidRPr="00D4579D">
        <w:rPr>
          <w:rFonts w:cs="Calibri"/>
          <w:u w:val="single"/>
        </w:rPr>
        <w:t>osobnostné predpoklady:</w:t>
      </w:r>
      <w:r w:rsidRPr="00D4579D">
        <w:rPr>
          <w:rFonts w:cs="Calibri"/>
        </w:rPr>
        <w:t xml:space="preserve">  empatia; rešpekt k odlišnostiam; schopnosť zvládať náročné situácie, spojené s výkonom povolania; komunikačné zručnosti; schopnosť pracovať v tíme; schopnosť riešiť konflikty, motivácia pre prácu vo vylúčených komunitách/lokalitách a ďalšie,</w:t>
      </w:r>
    </w:p>
    <w:p w:rsidR="008D7AAE" w:rsidRPr="00DC7265" w:rsidRDefault="008D7AAE" w:rsidP="008D7AAE">
      <w:pPr>
        <w:numPr>
          <w:ilvl w:val="0"/>
          <w:numId w:val="26"/>
        </w:numPr>
        <w:spacing w:after="0" w:line="240" w:lineRule="auto"/>
        <w:jc w:val="both"/>
        <w:rPr>
          <w:rFonts w:cs="Calibri"/>
        </w:rPr>
      </w:pPr>
      <w:r w:rsidRPr="00DC7265">
        <w:rPr>
          <w:rFonts w:cs="Calibri"/>
        </w:rPr>
        <w:t>skúsenosti v oblasti sociálnej práce, komunitnej práce, pedagogickej práce a pod.</w:t>
      </w:r>
      <w:r>
        <w:rPr>
          <w:rFonts w:cs="Calibri"/>
        </w:rPr>
        <w:t>,</w:t>
      </w:r>
    </w:p>
    <w:p w:rsidR="008D7AAE" w:rsidRPr="00D4579D" w:rsidRDefault="008D7AAE" w:rsidP="008D7AAE">
      <w:pPr>
        <w:numPr>
          <w:ilvl w:val="0"/>
          <w:numId w:val="26"/>
        </w:numPr>
        <w:spacing w:after="0" w:line="240" w:lineRule="auto"/>
        <w:jc w:val="both"/>
        <w:rPr>
          <w:rFonts w:cs="Calibri"/>
        </w:rPr>
      </w:pPr>
      <w:r w:rsidRPr="00D4579D">
        <w:rPr>
          <w:rFonts w:cs="Calibri"/>
        </w:rPr>
        <w:t>znalosť jazyka cieľovej skupiny (rómsky, maďarský a podobne),</w:t>
      </w:r>
    </w:p>
    <w:p w:rsidR="008D7AAE" w:rsidRPr="00D4579D" w:rsidRDefault="008D7AAE" w:rsidP="008D7AAE">
      <w:pPr>
        <w:numPr>
          <w:ilvl w:val="0"/>
          <w:numId w:val="26"/>
        </w:numPr>
        <w:spacing w:after="0" w:line="240" w:lineRule="auto"/>
        <w:jc w:val="both"/>
        <w:rPr>
          <w:rFonts w:cs="Calibri"/>
        </w:rPr>
      </w:pPr>
      <w:r w:rsidRPr="00D4579D">
        <w:rPr>
          <w:rFonts w:cs="Calibri"/>
        </w:rPr>
        <w:t>znalosť konkrétnej komunity a cieľovej skupiny (pobyt vo vylúčenej komunite/lokalite, jeho dĺžka a podobne),</w:t>
      </w:r>
    </w:p>
    <w:p w:rsidR="008D7AAE" w:rsidRPr="00D4579D" w:rsidRDefault="008D7AAE" w:rsidP="008D7AAE">
      <w:pPr>
        <w:numPr>
          <w:ilvl w:val="0"/>
          <w:numId w:val="26"/>
        </w:numPr>
        <w:spacing w:after="0" w:line="240" w:lineRule="auto"/>
        <w:jc w:val="both"/>
        <w:rPr>
          <w:rFonts w:cs="Calibri"/>
        </w:rPr>
      </w:pPr>
      <w:r w:rsidRPr="00D4579D">
        <w:rPr>
          <w:rFonts w:cs="Calibri"/>
        </w:rPr>
        <w:t>práca s PC na základnej/užívateľskej úrovni (Microsoft Word, Microsoft Excel, práca s internetom),</w:t>
      </w:r>
    </w:p>
    <w:p w:rsidR="008D7AAE" w:rsidRPr="00D4579D" w:rsidRDefault="008D7AAE" w:rsidP="008D7AAE">
      <w:pPr>
        <w:numPr>
          <w:ilvl w:val="0"/>
          <w:numId w:val="26"/>
        </w:numPr>
        <w:spacing w:after="0" w:line="240" w:lineRule="auto"/>
        <w:jc w:val="both"/>
        <w:rPr>
          <w:rFonts w:cs="Calibri"/>
        </w:rPr>
      </w:pPr>
      <w:r w:rsidRPr="00D4579D">
        <w:rPr>
          <w:rFonts w:cs="Calibri"/>
        </w:rPr>
        <w:t>osobný záujem priebežne sa vzdelávať v odbornej problematike a pod.,</w:t>
      </w:r>
    </w:p>
    <w:p w:rsidR="00B37A52" w:rsidRPr="008D7AAE" w:rsidRDefault="008D7AAE" w:rsidP="008D7AAE">
      <w:pPr>
        <w:pStyle w:val="Textpoznmkypodiarou"/>
        <w:numPr>
          <w:ilvl w:val="0"/>
          <w:numId w:val="26"/>
        </w:numPr>
        <w:jc w:val="both"/>
        <w:rPr>
          <w:rFonts w:cs="Calibri"/>
          <w:b/>
          <w:sz w:val="22"/>
          <w:szCs w:val="22"/>
        </w:rPr>
      </w:pPr>
      <w:r w:rsidRPr="008D7AAE">
        <w:rPr>
          <w:rFonts w:cs="Calibri"/>
          <w:sz w:val="22"/>
          <w:szCs w:val="22"/>
        </w:rPr>
        <w:t>odporúčania a pracovné hodnotenia od predchádzajúcich zamestnávateľov alebo od organizácií, s ktorými uchádzač spolupracoval.</w:t>
      </w:r>
    </w:p>
    <w:p w:rsidR="008D7AAE" w:rsidRPr="008D7AAE" w:rsidRDefault="008D7AAE" w:rsidP="008D7AAE">
      <w:pPr>
        <w:pStyle w:val="Textpoznmkypodiarou"/>
        <w:ind w:left="360"/>
        <w:jc w:val="both"/>
        <w:rPr>
          <w:rFonts w:cs="Calibri"/>
          <w:b/>
          <w:sz w:val="22"/>
          <w:szCs w:val="22"/>
        </w:rPr>
      </w:pPr>
    </w:p>
    <w:p w:rsidR="00B37A52" w:rsidRPr="00AC3DC2" w:rsidRDefault="00B37A52" w:rsidP="00B37A52">
      <w:pPr>
        <w:jc w:val="both"/>
        <w:rPr>
          <w:rFonts w:cs="Calibri"/>
        </w:rPr>
      </w:pPr>
      <w:r w:rsidRPr="00AC3DC2">
        <w:rPr>
          <w:rFonts w:cs="Calibri"/>
        </w:rPr>
        <w:t xml:space="preserve">Každý úspešný uchádzač na pozíciu </w:t>
      </w:r>
      <w:r w:rsidR="00E12B10" w:rsidRPr="00E12B10">
        <w:rPr>
          <w:rFonts w:cs="Calibri"/>
        </w:rPr>
        <w:t>odborný pracovník KC/ alebo NDC/ alebo NSSDR</w:t>
      </w:r>
      <w:r w:rsidRPr="00AC3DC2">
        <w:rPr>
          <w:rFonts w:cs="Calibri"/>
        </w:rPr>
        <w:t xml:space="preserve">, ktorého výberová komisia vyberie na výberovom konaní na uvedenú pozíciu, musí byť spôsobilý k právnym úkonom v plnom rozsahu a musí spĺňať </w:t>
      </w:r>
      <w:r w:rsidRPr="00AC3DC2">
        <w:rPr>
          <w:rFonts w:cs="Calibri"/>
          <w:b/>
        </w:rPr>
        <w:t xml:space="preserve">podmienku bezúhonnosti. </w:t>
      </w:r>
      <w:r w:rsidRPr="00AC3DC2">
        <w:rPr>
          <w:rFonts w:cs="Calibri"/>
        </w:rPr>
        <w:t>Splnenie tejto podmienky preukáže Prevádzkovateľovi KC predložením výpisu z registra trestov (nie staršieho ako tri mesiace)</w:t>
      </w:r>
      <w:r w:rsidR="008D7AAE">
        <w:rPr>
          <w:rFonts w:cs="Calibri"/>
          <w:vertAlign w:val="superscript"/>
        </w:rPr>
        <w:t>2</w:t>
      </w:r>
      <w:r w:rsidRPr="00AC3DC2">
        <w:rPr>
          <w:rFonts w:cs="Calibri"/>
        </w:rPr>
        <w:t>.</w:t>
      </w:r>
    </w:p>
    <w:p w:rsidR="00B37A52" w:rsidRPr="00AC3DC2" w:rsidRDefault="00B37A52" w:rsidP="00B37A52">
      <w:pPr>
        <w:pStyle w:val="Textpoznmkypodiarou"/>
        <w:jc w:val="both"/>
        <w:rPr>
          <w:rFonts w:cs="Calibri"/>
          <w:b/>
          <w:sz w:val="22"/>
          <w:szCs w:val="22"/>
          <w:u w:val="single"/>
        </w:rPr>
      </w:pPr>
    </w:p>
    <w:p w:rsidR="00B37A52" w:rsidRPr="00AC3DC2" w:rsidRDefault="00B37A52" w:rsidP="00B37A52">
      <w:pPr>
        <w:pStyle w:val="Textpoznmkypodiarou"/>
        <w:jc w:val="both"/>
        <w:rPr>
          <w:rFonts w:cs="Calibri"/>
          <w:b/>
          <w:sz w:val="22"/>
          <w:szCs w:val="22"/>
          <w:u w:val="single"/>
        </w:rPr>
      </w:pPr>
      <w:r w:rsidRPr="00AC3DC2">
        <w:rPr>
          <w:rFonts w:cs="Calibri"/>
          <w:b/>
          <w:sz w:val="22"/>
          <w:szCs w:val="22"/>
          <w:u w:val="single"/>
        </w:rPr>
        <w:t xml:space="preserve">Kvalifikačné predpoklady na </w:t>
      </w:r>
      <w:r w:rsidRPr="00D312FC">
        <w:rPr>
          <w:rFonts w:cs="Calibri"/>
          <w:b/>
          <w:sz w:val="22"/>
          <w:szCs w:val="22"/>
          <w:u w:val="single"/>
        </w:rPr>
        <w:t xml:space="preserve">pozíciu </w:t>
      </w:r>
      <w:r w:rsidR="008D7AAE" w:rsidRPr="00D312FC">
        <w:rPr>
          <w:rFonts w:cs="Calibri"/>
          <w:b/>
          <w:sz w:val="22"/>
          <w:szCs w:val="22"/>
          <w:u w:val="single"/>
        </w:rPr>
        <w:t xml:space="preserve">pracovník </w:t>
      </w:r>
      <w:r w:rsidR="0077614F">
        <w:rPr>
          <w:rFonts w:cs="Calibri"/>
          <w:sz w:val="22"/>
          <w:szCs w:val="22"/>
          <w:u w:val="single"/>
        </w:rPr>
        <w:t xml:space="preserve">KC </w:t>
      </w:r>
      <w:r w:rsidRPr="00D312FC">
        <w:rPr>
          <w:rFonts w:cs="Calibri"/>
          <w:b/>
          <w:sz w:val="22"/>
          <w:szCs w:val="22"/>
          <w:u w:val="single"/>
        </w:rPr>
        <w:t>sú:</w:t>
      </w:r>
      <w:r w:rsidRPr="00AC3DC2">
        <w:rPr>
          <w:rFonts w:cs="Calibri"/>
          <w:b/>
          <w:sz w:val="22"/>
          <w:szCs w:val="22"/>
          <w:u w:val="single"/>
        </w:rPr>
        <w:t xml:space="preserve"> </w:t>
      </w:r>
    </w:p>
    <w:p w:rsidR="008D7AAE" w:rsidRDefault="008D7AAE" w:rsidP="008D7AAE">
      <w:pPr>
        <w:spacing w:after="0" w:line="240" w:lineRule="auto"/>
        <w:ind w:firstLine="426"/>
        <w:jc w:val="both"/>
      </w:pPr>
      <w:r w:rsidRPr="00E4269F">
        <w:t>Nižšie stredné odborné vzdelanie v zmysle § 16 ods. 4 písm. a). Zákona č. 245/2008 Z. z. o výchove a vzdelávaní (školský zákon) a o zmene a doplnení niektorých zákonov.</w:t>
      </w:r>
    </w:p>
    <w:p w:rsidR="00B37A52" w:rsidRPr="00AC3DC2" w:rsidRDefault="00B37A52" w:rsidP="00B37A52">
      <w:pPr>
        <w:pStyle w:val="Textpoznmkypodiarou"/>
        <w:jc w:val="both"/>
        <w:rPr>
          <w:rFonts w:cs="Calibri"/>
          <w:b/>
          <w:sz w:val="22"/>
          <w:szCs w:val="22"/>
          <w:u w:val="single"/>
        </w:rPr>
      </w:pPr>
    </w:p>
    <w:p w:rsidR="00B37A52" w:rsidRPr="00AC3DC2" w:rsidRDefault="008D7AAE" w:rsidP="00B37A52">
      <w:pPr>
        <w:pStyle w:val="Textpoznmkypodiarou"/>
        <w:jc w:val="both"/>
        <w:rPr>
          <w:rFonts w:cs="Calibri"/>
          <w:b/>
          <w:sz w:val="22"/>
          <w:szCs w:val="22"/>
          <w:u w:val="single"/>
        </w:rPr>
      </w:pPr>
      <w:r>
        <w:rPr>
          <w:rFonts w:cs="Calibri"/>
          <w:b/>
          <w:sz w:val="22"/>
          <w:szCs w:val="22"/>
          <w:u w:val="single"/>
        </w:rPr>
        <w:t>Ďalšie v</w:t>
      </w:r>
      <w:r w:rsidR="00B37A52" w:rsidRPr="00AC3DC2">
        <w:rPr>
          <w:rFonts w:cs="Calibri"/>
          <w:b/>
          <w:sz w:val="22"/>
          <w:szCs w:val="22"/>
          <w:u w:val="single"/>
        </w:rPr>
        <w:t xml:space="preserve">ýberové kritériá na </w:t>
      </w:r>
      <w:r w:rsidR="00B37A52" w:rsidRPr="00A5066E">
        <w:rPr>
          <w:rFonts w:cs="Calibri"/>
          <w:b/>
          <w:sz w:val="22"/>
          <w:szCs w:val="22"/>
          <w:u w:val="single"/>
        </w:rPr>
        <w:t xml:space="preserve">pozíciu </w:t>
      </w:r>
      <w:r w:rsidR="00E12B10" w:rsidRPr="00D312FC">
        <w:rPr>
          <w:rFonts w:cs="Calibri"/>
          <w:b/>
          <w:sz w:val="22"/>
          <w:szCs w:val="22"/>
          <w:u w:val="single"/>
        </w:rPr>
        <w:t xml:space="preserve">pracovník </w:t>
      </w:r>
      <w:r w:rsidR="0077614F">
        <w:rPr>
          <w:rFonts w:cs="Calibri"/>
          <w:sz w:val="22"/>
          <w:szCs w:val="22"/>
          <w:u w:val="single"/>
        </w:rPr>
        <w:t xml:space="preserve"> KC</w:t>
      </w:r>
      <w:r w:rsidR="00B37A52" w:rsidRPr="00D312FC">
        <w:rPr>
          <w:rFonts w:cs="Calibri"/>
          <w:b/>
          <w:sz w:val="22"/>
          <w:szCs w:val="22"/>
          <w:u w:val="single"/>
        </w:rPr>
        <w:t xml:space="preserve"> sú:</w:t>
      </w:r>
    </w:p>
    <w:p w:rsidR="00E12B10" w:rsidRPr="00D4579D" w:rsidRDefault="00E12B10" w:rsidP="00E12B10">
      <w:pPr>
        <w:numPr>
          <w:ilvl w:val="0"/>
          <w:numId w:val="36"/>
        </w:numPr>
        <w:spacing w:after="0" w:line="240" w:lineRule="auto"/>
        <w:jc w:val="both"/>
        <w:rPr>
          <w:rFonts w:cs="Calibri"/>
        </w:rPr>
      </w:pPr>
      <w:r w:rsidRPr="00D4579D">
        <w:rPr>
          <w:rFonts w:cs="Calibri"/>
        </w:rPr>
        <w:t xml:space="preserve">Skúsenosti v oblasti sociálnej práce, komunitnej práce, </w:t>
      </w:r>
      <w:proofErr w:type="spellStart"/>
      <w:r w:rsidRPr="00D4579D">
        <w:rPr>
          <w:rFonts w:cs="Calibri"/>
        </w:rPr>
        <w:t>voľnočasových</w:t>
      </w:r>
      <w:proofErr w:type="spellEnd"/>
      <w:r w:rsidRPr="00D4579D">
        <w:rPr>
          <w:rFonts w:cs="Calibri"/>
        </w:rPr>
        <w:t xml:space="preserve"> aktivít a pod. a/alebo absolvované vzdelávanie v príslušnej oblasti.</w:t>
      </w:r>
    </w:p>
    <w:p w:rsidR="00E12B10" w:rsidRPr="00D4579D" w:rsidRDefault="00E12B10" w:rsidP="00E12B10">
      <w:pPr>
        <w:numPr>
          <w:ilvl w:val="0"/>
          <w:numId w:val="36"/>
        </w:numPr>
        <w:spacing w:after="0" w:line="240" w:lineRule="auto"/>
        <w:jc w:val="both"/>
        <w:rPr>
          <w:rFonts w:cs="Calibri"/>
        </w:rPr>
      </w:pPr>
      <w:r w:rsidRPr="00D4579D">
        <w:rPr>
          <w:rFonts w:cs="Calibri"/>
        </w:rPr>
        <w:t xml:space="preserve">Znalosť slovenského jazyka. </w:t>
      </w:r>
    </w:p>
    <w:p w:rsidR="00E12B10" w:rsidRPr="00D4579D" w:rsidRDefault="00E12B10" w:rsidP="00E12B10">
      <w:pPr>
        <w:numPr>
          <w:ilvl w:val="0"/>
          <w:numId w:val="36"/>
        </w:numPr>
        <w:spacing w:after="0" w:line="240" w:lineRule="auto"/>
        <w:jc w:val="both"/>
        <w:rPr>
          <w:rFonts w:cs="Calibri"/>
        </w:rPr>
      </w:pPr>
      <w:r w:rsidRPr="00D4579D">
        <w:rPr>
          <w:rFonts w:cs="Calibri"/>
        </w:rPr>
        <w:t>Znalosť jazyka cieľovej skupiny (rómsky, maďarsky a</w:t>
      </w:r>
      <w:r>
        <w:rPr>
          <w:rFonts w:cs="Calibri"/>
        </w:rPr>
        <w:t> </w:t>
      </w:r>
      <w:r w:rsidRPr="00D4579D">
        <w:rPr>
          <w:rFonts w:cs="Calibri"/>
        </w:rPr>
        <w:t>pod</w:t>
      </w:r>
      <w:r>
        <w:rPr>
          <w:rFonts w:cs="Calibri"/>
        </w:rPr>
        <w:t>.</w:t>
      </w:r>
      <w:r w:rsidRPr="00D4579D">
        <w:rPr>
          <w:rFonts w:cs="Calibri"/>
        </w:rPr>
        <w:t>).</w:t>
      </w:r>
    </w:p>
    <w:p w:rsidR="00B37A52" w:rsidRDefault="00E12B10" w:rsidP="00E12B10">
      <w:pPr>
        <w:pStyle w:val="Odsekzoznamu"/>
        <w:spacing w:after="0" w:line="240" w:lineRule="auto"/>
        <w:jc w:val="both"/>
        <w:rPr>
          <w:rFonts w:cs="Calibri"/>
        </w:rPr>
      </w:pPr>
      <w:r w:rsidRPr="00D4579D">
        <w:rPr>
          <w:rFonts w:cs="Calibri"/>
        </w:rPr>
        <w:t>Znalosť konkrétnej komunity a cieľovej skupiny (pobyt vo vylúčenej komunite/lokalite, jeho dĺžka a podobne).</w:t>
      </w:r>
    </w:p>
    <w:p w:rsidR="00E12B10" w:rsidRPr="00E12B10" w:rsidRDefault="00E12B10" w:rsidP="00E12B10">
      <w:pPr>
        <w:pStyle w:val="Odsekzoznamu"/>
        <w:spacing w:after="0" w:line="240" w:lineRule="auto"/>
        <w:jc w:val="both"/>
        <w:rPr>
          <w:rFonts w:cs="Calibri"/>
        </w:rPr>
      </w:pPr>
    </w:p>
    <w:p w:rsidR="00E12B10" w:rsidRPr="00D4579D" w:rsidRDefault="00E12B10" w:rsidP="00E12B10">
      <w:pPr>
        <w:spacing w:after="0" w:line="240" w:lineRule="auto"/>
        <w:jc w:val="both"/>
        <w:rPr>
          <w:rFonts w:cs="Calibri"/>
        </w:rPr>
      </w:pPr>
      <w:r w:rsidRPr="00D4579D">
        <w:rPr>
          <w:rFonts w:cs="Calibri"/>
        </w:rPr>
        <w:t xml:space="preserve">V prípade, že na </w:t>
      </w:r>
      <w:r w:rsidRPr="007C38BD">
        <w:rPr>
          <w:rFonts w:cs="Calibri"/>
        </w:rPr>
        <w:t>základe výberových kritérií komisia vyhodnotí viacerých uchádzačov ako vhodných na obsadzovanú pozíciu</w:t>
      </w:r>
      <w:r w:rsidR="005427D8" w:rsidRPr="007C38BD">
        <w:rPr>
          <w:rFonts w:cs="Calibri"/>
        </w:rPr>
        <w:t>,</w:t>
      </w:r>
      <w:r w:rsidRPr="007C38BD">
        <w:rPr>
          <w:rFonts w:cs="Calibri"/>
        </w:rPr>
        <w:t xml:space="preserve"> komisia</w:t>
      </w:r>
      <w:r w:rsidRPr="00D4579D">
        <w:rPr>
          <w:rFonts w:cs="Calibri"/>
        </w:rPr>
        <w:t xml:space="preserve"> posudzuje </w:t>
      </w:r>
      <w:r w:rsidRPr="00E12B10">
        <w:rPr>
          <w:rFonts w:cs="Calibri"/>
          <w:b/>
        </w:rPr>
        <w:t>doplňujúce výberové kritériá</w:t>
      </w:r>
      <w:r w:rsidRPr="00D4579D">
        <w:rPr>
          <w:rFonts w:cs="Calibri"/>
        </w:rPr>
        <w:t>:</w:t>
      </w:r>
    </w:p>
    <w:p w:rsidR="00E12B10" w:rsidRPr="00D4579D" w:rsidRDefault="00E12B10" w:rsidP="00E12B10">
      <w:pPr>
        <w:keepNext/>
        <w:numPr>
          <w:ilvl w:val="0"/>
          <w:numId w:val="26"/>
        </w:numPr>
        <w:tabs>
          <w:tab w:val="left" w:pos="180"/>
        </w:tabs>
        <w:spacing w:after="0" w:line="240" w:lineRule="auto"/>
        <w:jc w:val="both"/>
        <w:rPr>
          <w:rFonts w:cs="Calibri"/>
        </w:rPr>
      </w:pPr>
      <w:r w:rsidRPr="00D4579D">
        <w:rPr>
          <w:rFonts w:cs="Calibri"/>
          <w:u w:val="single"/>
        </w:rPr>
        <w:t>osobnostné predpoklady:</w:t>
      </w:r>
      <w:r w:rsidRPr="00D4579D">
        <w:rPr>
          <w:rFonts w:cs="Calibri"/>
        </w:rPr>
        <w:t xml:space="preserve">  empatia; rešpekt k odlišnostiam; schopnosť zvládať náročné situácie, spojené s výkonom povolania; schopnosť pracovať v tíme; schopnosť riešiť konflikty, motivácia pre prácu vo vylúčených komunitách/lokalitách a ďalšie.</w:t>
      </w:r>
    </w:p>
    <w:p w:rsidR="00E12B10" w:rsidRPr="00D4579D" w:rsidRDefault="00E12B10" w:rsidP="00E12B10">
      <w:pPr>
        <w:numPr>
          <w:ilvl w:val="0"/>
          <w:numId w:val="26"/>
        </w:numPr>
        <w:spacing w:after="0" w:line="240" w:lineRule="auto"/>
        <w:jc w:val="both"/>
        <w:rPr>
          <w:rFonts w:cs="Calibri"/>
        </w:rPr>
      </w:pPr>
      <w:r w:rsidRPr="00D4579D">
        <w:rPr>
          <w:rFonts w:cs="Calibri"/>
        </w:rPr>
        <w:t>záujem priebežne sa vzdelávať v odbornej problematike a pod.</w:t>
      </w:r>
    </w:p>
    <w:p w:rsidR="00B37A52" w:rsidRPr="00942302" w:rsidRDefault="00E12B10" w:rsidP="00E12B10">
      <w:pPr>
        <w:numPr>
          <w:ilvl w:val="0"/>
          <w:numId w:val="26"/>
        </w:numPr>
        <w:jc w:val="both"/>
        <w:rPr>
          <w:rFonts w:cs="Calibri"/>
          <w:b/>
        </w:rPr>
      </w:pPr>
      <w:r w:rsidRPr="00D4579D">
        <w:rPr>
          <w:rFonts w:cs="Calibri"/>
        </w:rPr>
        <w:t>odporúčania a pracovné hodnotenie od predchádzajúcich zamestnávateľov alebo od organizácií, s ktorými uchádzač spolupracoval.</w:t>
      </w:r>
    </w:p>
    <w:p w:rsidR="00B37A52" w:rsidRPr="00942302" w:rsidRDefault="00B37A52" w:rsidP="00B37A52">
      <w:pPr>
        <w:jc w:val="both"/>
        <w:rPr>
          <w:rFonts w:cs="Calibri"/>
        </w:rPr>
      </w:pPr>
      <w:r w:rsidRPr="00942302">
        <w:rPr>
          <w:rFonts w:cs="Calibri"/>
        </w:rPr>
        <w:t xml:space="preserve">Každý úspešný uchádzač na pozíciu </w:t>
      </w:r>
      <w:r w:rsidR="00E12B10" w:rsidRPr="00E12B10">
        <w:rPr>
          <w:rFonts w:cs="Calibri"/>
        </w:rPr>
        <w:t xml:space="preserve">pracovník </w:t>
      </w:r>
      <w:r w:rsidR="0077614F">
        <w:rPr>
          <w:rFonts w:cs="Calibri"/>
        </w:rPr>
        <w:t xml:space="preserve">KC, </w:t>
      </w:r>
      <w:r w:rsidRPr="00942302">
        <w:rPr>
          <w:rFonts w:cs="Calibri"/>
        </w:rPr>
        <w:t xml:space="preserve">ktorého výberová komisia vyberie na výberovom konaní na uvedenú pozíciu, musí byť spôsobilý k právnym úkonom v plnom rozsahu a musí spĺňať </w:t>
      </w:r>
      <w:r w:rsidRPr="00942302">
        <w:rPr>
          <w:rFonts w:cs="Calibri"/>
          <w:b/>
        </w:rPr>
        <w:t>podmienku bezúhonnosti.</w:t>
      </w:r>
      <w:r w:rsidRPr="00942302">
        <w:rPr>
          <w:rFonts w:cs="Calibri"/>
        </w:rPr>
        <w:t xml:space="preserve"> Splnenie tejto podmienky preukáže </w:t>
      </w:r>
      <w:r w:rsidR="00D65AE5">
        <w:rPr>
          <w:rFonts w:cs="Calibri"/>
        </w:rPr>
        <w:t>Poskytovateľovi</w:t>
      </w:r>
      <w:r w:rsidRPr="00942302">
        <w:rPr>
          <w:rFonts w:cs="Calibri"/>
        </w:rPr>
        <w:t xml:space="preserve"> predložením výpisu z registra trestov</w:t>
      </w:r>
      <w:r>
        <w:rPr>
          <w:rFonts w:cs="Calibri"/>
        </w:rPr>
        <w:t xml:space="preserve"> </w:t>
      </w:r>
      <w:r w:rsidRPr="00942302">
        <w:rPr>
          <w:rFonts w:cs="Calibri"/>
        </w:rPr>
        <w:t>(nie staršieho ako tri mesiace)</w:t>
      </w:r>
      <w:r w:rsidR="00E12B10">
        <w:rPr>
          <w:rFonts w:cs="Calibri"/>
          <w:vertAlign w:val="superscript"/>
        </w:rPr>
        <w:t>2</w:t>
      </w:r>
      <w:r w:rsidRPr="00942302">
        <w:rPr>
          <w:rFonts w:cs="Calibri"/>
        </w:rPr>
        <w:t>.</w:t>
      </w:r>
    </w:p>
    <w:p w:rsidR="00B37A52" w:rsidRPr="00942302" w:rsidRDefault="00B37A52" w:rsidP="00B37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  <w:b/>
          <w:u w:val="single"/>
        </w:rPr>
      </w:pPr>
    </w:p>
    <w:p w:rsidR="00B37A52" w:rsidRPr="00942302" w:rsidRDefault="00B37A52" w:rsidP="00B37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  <w:b/>
          <w:color w:val="E36C0A"/>
        </w:rPr>
      </w:pPr>
      <w:r w:rsidRPr="00942302">
        <w:rPr>
          <w:rFonts w:cs="Calibri"/>
          <w:b/>
          <w:color w:val="E36C0A"/>
          <w:u w:val="single"/>
        </w:rPr>
        <w:t>Upozornenie:</w:t>
      </w:r>
      <w:r w:rsidRPr="00942302">
        <w:rPr>
          <w:rFonts w:cs="Calibri"/>
          <w:b/>
          <w:color w:val="E36C0A"/>
        </w:rPr>
        <w:t xml:space="preserve"> Na výberové konanie budú pozvaní iba záujemcovia, ktorí spĺňajú kvalifikačné predpoklady na danú pozíciu.</w:t>
      </w:r>
    </w:p>
    <w:p w:rsidR="00B37A52" w:rsidRPr="00942302" w:rsidRDefault="00B37A52" w:rsidP="00B37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Calibri"/>
        </w:rPr>
      </w:pPr>
    </w:p>
    <w:p w:rsidR="00B37A52" w:rsidRPr="00942302" w:rsidRDefault="00B37A52" w:rsidP="00B37A52">
      <w:pPr>
        <w:jc w:val="both"/>
        <w:rPr>
          <w:rFonts w:cs="Calibri"/>
        </w:rPr>
      </w:pPr>
      <w:r w:rsidRPr="00942302">
        <w:rPr>
          <w:rFonts w:cs="Calibri"/>
        </w:rPr>
        <w:t xml:space="preserve">Miestom výkonu práce je (uveďte adresu): </w:t>
      </w:r>
      <w:r w:rsidR="0077614F" w:rsidRPr="00E3282E">
        <w:rPr>
          <w:rFonts w:cs="Calibri"/>
          <w:b/>
        </w:rPr>
        <w:t>Komunitné centrum Muránska Dlhá Lúka</w:t>
      </w:r>
      <w:r w:rsidRPr="00E3282E">
        <w:rPr>
          <w:rFonts w:cs="Calibri"/>
          <w:b/>
        </w:rPr>
        <w:t>.</w:t>
      </w:r>
      <w:r w:rsidRPr="00942302">
        <w:rPr>
          <w:rFonts w:cs="Calibri"/>
        </w:rPr>
        <w:t xml:space="preserve"> </w:t>
      </w:r>
    </w:p>
    <w:p w:rsidR="00B37A52" w:rsidRDefault="00B37A52" w:rsidP="00B37A52">
      <w:pPr>
        <w:jc w:val="both"/>
        <w:rPr>
          <w:rFonts w:cs="Calibri"/>
        </w:rPr>
      </w:pPr>
      <w:r w:rsidRPr="00942302">
        <w:rPr>
          <w:rFonts w:cs="Calibri"/>
        </w:rPr>
        <w:t xml:space="preserve">Dátum predpokladaného nástupu do zamestnania je </w:t>
      </w:r>
      <w:r w:rsidR="0077614F" w:rsidRPr="00E3282E">
        <w:rPr>
          <w:rFonts w:cs="Calibri"/>
          <w:b/>
        </w:rPr>
        <w:t>01/11/2018</w:t>
      </w:r>
      <w:r w:rsidRPr="00942302">
        <w:rPr>
          <w:rFonts w:cs="Calibri"/>
        </w:rPr>
        <w:t>.</w:t>
      </w:r>
    </w:p>
    <w:p w:rsidR="00546987" w:rsidRPr="00965341" w:rsidRDefault="00546987" w:rsidP="00B37A52">
      <w:pPr>
        <w:jc w:val="both"/>
        <w:rPr>
          <w:rFonts w:cs="Helvetica"/>
        </w:rPr>
      </w:pPr>
      <w:r w:rsidRPr="00965341">
        <w:rPr>
          <w:rFonts w:cs="Helvetica"/>
        </w:rPr>
        <w:t>Suma</w:t>
      </w:r>
      <w:r w:rsidR="00173D97" w:rsidRPr="00965341">
        <w:rPr>
          <w:rFonts w:cs="Helvetica"/>
        </w:rPr>
        <w:t xml:space="preserve"> </w:t>
      </w:r>
      <w:r w:rsidRPr="00965341">
        <w:rPr>
          <w:rFonts w:cs="Helvetica"/>
        </w:rPr>
        <w:t>základnej zložky mzdy</w:t>
      </w:r>
      <w:r w:rsidR="00306790" w:rsidRPr="00965341">
        <w:rPr>
          <w:rFonts w:cs="Helvetica"/>
        </w:rPr>
        <w:t>/platu</w:t>
      </w:r>
      <w:r w:rsidRPr="00965341">
        <w:rPr>
          <w:rFonts w:cs="Helvetica"/>
        </w:rPr>
        <w:t xml:space="preserve"> (</w:t>
      </w:r>
      <w:r w:rsidR="00306790" w:rsidRPr="00965341">
        <w:rPr>
          <w:rFonts w:cs="Helvetica"/>
        </w:rPr>
        <w:t xml:space="preserve">na účely Prílohy č. 4b Príručky sa tým rozumie </w:t>
      </w:r>
      <w:r w:rsidRPr="00965341">
        <w:rPr>
          <w:rFonts w:cs="Helvetica"/>
        </w:rPr>
        <w:t>základná hrubá mzda bez osobného ohodnotenia, príplatkov</w:t>
      </w:r>
      <w:r w:rsidR="00306790" w:rsidRPr="00965341">
        <w:rPr>
          <w:rFonts w:cs="Helvetica"/>
        </w:rPr>
        <w:t xml:space="preserve"> – pozn.</w:t>
      </w:r>
      <w:r w:rsidRPr="00965341">
        <w:rPr>
          <w:rFonts w:cs="Helvetica"/>
        </w:rPr>
        <w:t>) v zmysle § 41 ods. 10 zákona č. 311/2001 Z. z. Zákonníka práce v znení neskorších predpisov a § 62 ods. 2 zákona č. 5/2004 Z. z. o službách zamestnanosti v znení neskorších predpisov:</w:t>
      </w:r>
    </w:p>
    <w:p w:rsidR="00546987" w:rsidRPr="00965341" w:rsidRDefault="00546987" w:rsidP="00965341">
      <w:pPr>
        <w:numPr>
          <w:ilvl w:val="0"/>
          <w:numId w:val="43"/>
        </w:numPr>
        <w:jc w:val="both"/>
        <w:rPr>
          <w:rFonts w:cs="Calibri"/>
        </w:rPr>
      </w:pPr>
      <w:r w:rsidRPr="00965341">
        <w:rPr>
          <w:rFonts w:cs="Helvetica"/>
        </w:rPr>
        <w:lastRenderedPageBreak/>
        <w:t xml:space="preserve">pre pozíciu odborného pracovníka je </w:t>
      </w:r>
      <w:r w:rsidR="00AD3927">
        <w:rPr>
          <w:rFonts w:cs="Helvetica"/>
        </w:rPr>
        <w:t>731</w:t>
      </w:r>
      <w:r w:rsidRPr="00965341">
        <w:rPr>
          <w:rFonts w:cs="Helvetica"/>
        </w:rPr>
        <w:t xml:space="preserve">,- € (slovom: </w:t>
      </w:r>
      <w:r w:rsidR="00AD3927">
        <w:rPr>
          <w:rFonts w:cs="Helvetica"/>
        </w:rPr>
        <w:t xml:space="preserve">sedemstotridsaťjeden </w:t>
      </w:r>
      <w:r w:rsidRPr="00965341">
        <w:rPr>
          <w:rFonts w:cs="Helvetica"/>
        </w:rPr>
        <w:t xml:space="preserve">eur); </w:t>
      </w:r>
    </w:p>
    <w:p w:rsidR="00546987" w:rsidRPr="00965341" w:rsidRDefault="00546987" w:rsidP="00965341">
      <w:pPr>
        <w:numPr>
          <w:ilvl w:val="0"/>
          <w:numId w:val="43"/>
        </w:numPr>
        <w:jc w:val="both"/>
        <w:rPr>
          <w:rFonts w:cs="Calibri"/>
          <w:color w:val="FF0000"/>
        </w:rPr>
      </w:pPr>
      <w:r w:rsidRPr="00965341">
        <w:rPr>
          <w:rFonts w:cs="Helvetica"/>
        </w:rPr>
        <w:t xml:space="preserve">pre pozíciu pracovníka je </w:t>
      </w:r>
      <w:r w:rsidR="00AD3927">
        <w:rPr>
          <w:rFonts w:cs="Helvetica"/>
        </w:rPr>
        <w:t>570</w:t>
      </w:r>
      <w:r w:rsidRPr="00965341">
        <w:rPr>
          <w:rFonts w:cs="Helvetica"/>
        </w:rPr>
        <w:t xml:space="preserve"> ,- € (slovom: </w:t>
      </w:r>
      <w:r w:rsidR="00AD3927">
        <w:rPr>
          <w:rFonts w:cs="Helvetica"/>
        </w:rPr>
        <w:t xml:space="preserve">päťstosedemdesiat </w:t>
      </w:r>
      <w:r w:rsidRPr="00965341">
        <w:rPr>
          <w:rFonts w:cs="Helvetica"/>
        </w:rPr>
        <w:t xml:space="preserve">eur);      </w:t>
      </w:r>
    </w:p>
    <w:p w:rsidR="00B37A52" w:rsidRDefault="00B37A52" w:rsidP="00B37A52">
      <w:pPr>
        <w:jc w:val="both"/>
        <w:rPr>
          <w:rFonts w:cs="Calibri"/>
          <w:b/>
        </w:rPr>
      </w:pPr>
    </w:p>
    <w:p w:rsidR="00B37A52" w:rsidRPr="00942302" w:rsidRDefault="00BD021E" w:rsidP="00B37A52">
      <w:pPr>
        <w:jc w:val="both"/>
        <w:rPr>
          <w:rFonts w:cs="Calibri"/>
          <w:b/>
        </w:rPr>
      </w:pPr>
      <w:r>
        <w:rPr>
          <w:rFonts w:cs="Calibri"/>
          <w:b/>
        </w:rPr>
        <w:t>Charakteristika</w:t>
      </w:r>
      <w:r w:rsidR="00B37A52" w:rsidRPr="00942302">
        <w:rPr>
          <w:rFonts w:cs="Calibri"/>
          <w:b/>
        </w:rPr>
        <w:t xml:space="preserve"> práce </w:t>
      </w:r>
      <w:r>
        <w:rPr>
          <w:rFonts w:cs="Calibri"/>
          <w:b/>
        </w:rPr>
        <w:t>odborného</w:t>
      </w:r>
      <w:r w:rsidRPr="00E12B10">
        <w:rPr>
          <w:rFonts w:cs="Calibri"/>
          <w:b/>
        </w:rPr>
        <w:t xml:space="preserve"> </w:t>
      </w:r>
      <w:r>
        <w:rPr>
          <w:rFonts w:cs="Calibri"/>
          <w:b/>
        </w:rPr>
        <w:t>pracovníka</w:t>
      </w:r>
      <w:r w:rsidRPr="00E12B10">
        <w:rPr>
          <w:rFonts w:cs="Calibri"/>
          <w:b/>
        </w:rPr>
        <w:t xml:space="preserve"> </w:t>
      </w:r>
      <w:r w:rsidR="0077614F">
        <w:rPr>
          <w:rFonts w:cs="Calibri"/>
          <w:b/>
        </w:rPr>
        <w:t>KC</w:t>
      </w:r>
      <w:r w:rsidR="00B37A52" w:rsidRPr="00942302">
        <w:rPr>
          <w:rFonts w:cs="Calibri"/>
          <w:b/>
        </w:rPr>
        <w:t>:</w:t>
      </w:r>
    </w:p>
    <w:p w:rsidR="00B37A52" w:rsidRPr="00942302" w:rsidRDefault="00BD021E" w:rsidP="00B37A52">
      <w:pPr>
        <w:pStyle w:val="Normlny1"/>
        <w:spacing w:line="240" w:lineRule="auto"/>
        <w:jc w:val="both"/>
        <w:rPr>
          <w:rFonts w:ascii="Calibri" w:hAnsi="Calibri" w:cs="Calibri"/>
          <w:color w:val="auto"/>
          <w:szCs w:val="22"/>
          <w:lang w:eastAsia="en-US"/>
        </w:rPr>
      </w:pPr>
      <w:r w:rsidRPr="00E12B10">
        <w:rPr>
          <w:rFonts w:ascii="Calibri" w:hAnsi="Calibri" w:cs="Calibri"/>
        </w:rPr>
        <w:t>Odborný</w:t>
      </w:r>
      <w:r w:rsidRPr="00E12B10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pracovník</w:t>
      </w:r>
      <w:r w:rsidRPr="00E12B10">
        <w:rPr>
          <w:rFonts w:ascii="Calibri" w:hAnsi="Calibri" w:cs="Calibri"/>
          <w:szCs w:val="22"/>
        </w:rPr>
        <w:t xml:space="preserve"> </w:t>
      </w:r>
      <w:r w:rsidR="00B37A52" w:rsidRPr="00942302">
        <w:rPr>
          <w:rFonts w:ascii="Calibri" w:hAnsi="Calibri" w:cs="Calibri"/>
          <w:color w:val="auto"/>
          <w:szCs w:val="22"/>
          <w:lang w:eastAsia="en-US"/>
        </w:rPr>
        <w:t xml:space="preserve">zodpovedá za realizáciu </w:t>
      </w:r>
      <w:r w:rsidR="00B37A52">
        <w:rPr>
          <w:rFonts w:ascii="Calibri" w:hAnsi="Calibri" w:cs="Calibri"/>
          <w:color w:val="auto"/>
          <w:szCs w:val="22"/>
          <w:lang w:eastAsia="en-US"/>
        </w:rPr>
        <w:t xml:space="preserve">odborných činností a aktivít </w:t>
      </w:r>
      <w:r w:rsidR="0077614F">
        <w:rPr>
          <w:rFonts w:ascii="Calibri" w:hAnsi="Calibri" w:cs="Calibri"/>
        </w:rPr>
        <w:t>KC</w:t>
      </w:r>
      <w:r w:rsidR="00A41B18">
        <w:rPr>
          <w:rFonts w:ascii="Calibri" w:hAnsi="Calibri" w:cs="Calibri"/>
        </w:rPr>
        <w:t xml:space="preserve"> </w:t>
      </w:r>
      <w:r w:rsidR="00B37A52" w:rsidRPr="00942302">
        <w:rPr>
          <w:rFonts w:ascii="Calibri" w:hAnsi="Calibri" w:cs="Calibri"/>
          <w:color w:val="auto"/>
          <w:szCs w:val="22"/>
          <w:lang w:eastAsia="en-US"/>
        </w:rPr>
        <w:t xml:space="preserve">, ktoré sú prístupné pre celú obec/komunitu. Pomáha zvyšovať zručnosti ľudí na miestnej úrovni, podporuje a rozvíja ich osobnostné kompetencie a motiváciu k samostatnému riešeniu problémov, aktivizuje ich a posilňuje sebavedomie a zodpovednosť. Prispieva k zmierňovaniu napätí v komunite, je pripravený byť neformálnym </w:t>
      </w:r>
      <w:proofErr w:type="spellStart"/>
      <w:r w:rsidR="00B37A52" w:rsidRPr="00942302">
        <w:rPr>
          <w:rFonts w:ascii="Calibri" w:hAnsi="Calibri" w:cs="Calibri"/>
          <w:color w:val="auto"/>
          <w:szCs w:val="22"/>
          <w:lang w:eastAsia="en-US"/>
        </w:rPr>
        <w:t>mediátorom</w:t>
      </w:r>
      <w:proofErr w:type="spellEnd"/>
      <w:r w:rsidR="00B37A52" w:rsidRPr="00942302">
        <w:rPr>
          <w:rFonts w:ascii="Calibri" w:hAnsi="Calibri" w:cs="Calibri"/>
          <w:color w:val="auto"/>
          <w:szCs w:val="22"/>
          <w:lang w:eastAsia="en-US"/>
        </w:rPr>
        <w:t xml:space="preserve"> prípadných konfliktov. Svojou činnosťou sa snaží prispievať</w:t>
      </w:r>
      <w:r>
        <w:rPr>
          <w:rFonts w:ascii="Calibri" w:hAnsi="Calibri" w:cs="Calibri"/>
          <w:color w:val="auto"/>
          <w:szCs w:val="22"/>
          <w:lang w:eastAsia="en-US"/>
        </w:rPr>
        <w:t xml:space="preserve"> </w:t>
      </w:r>
      <w:r w:rsidR="00B37A52" w:rsidRPr="00942302">
        <w:rPr>
          <w:rFonts w:ascii="Calibri" w:hAnsi="Calibri" w:cs="Calibri"/>
          <w:color w:val="auto"/>
          <w:szCs w:val="22"/>
          <w:lang w:eastAsia="en-US"/>
        </w:rPr>
        <w:t>k sociálnemu začleňovaniu osôb sociálne vylúčených, a to ako na individuálnej, tak aj na lokálnej úrovni.</w:t>
      </w:r>
      <w:r>
        <w:rPr>
          <w:rFonts w:ascii="Calibri" w:hAnsi="Calibri" w:cs="Calibri"/>
          <w:color w:val="auto"/>
          <w:szCs w:val="22"/>
          <w:lang w:eastAsia="en-US"/>
        </w:rPr>
        <w:t xml:space="preserve"> </w:t>
      </w:r>
    </w:p>
    <w:p w:rsidR="00B37A52" w:rsidRDefault="00B37A52" w:rsidP="00B37A52">
      <w:pPr>
        <w:pStyle w:val="Normlny1"/>
        <w:spacing w:line="240" w:lineRule="auto"/>
        <w:jc w:val="both"/>
        <w:rPr>
          <w:rFonts w:ascii="Calibri" w:hAnsi="Calibri" w:cs="Calibri"/>
          <w:color w:val="auto"/>
          <w:szCs w:val="22"/>
          <w:lang w:eastAsia="en-US"/>
        </w:rPr>
      </w:pPr>
    </w:p>
    <w:p w:rsidR="00B37A52" w:rsidRPr="00942302" w:rsidRDefault="00BD021E" w:rsidP="00B37A52">
      <w:pPr>
        <w:pStyle w:val="Normlny1"/>
        <w:spacing w:line="240" w:lineRule="auto"/>
        <w:jc w:val="both"/>
        <w:rPr>
          <w:rFonts w:ascii="Calibri" w:hAnsi="Calibri" w:cs="Calibri"/>
          <w:color w:val="auto"/>
          <w:szCs w:val="22"/>
          <w:lang w:eastAsia="en-US"/>
        </w:rPr>
      </w:pPr>
      <w:r>
        <w:rPr>
          <w:rFonts w:ascii="Calibri" w:hAnsi="Calibri" w:cs="Calibri"/>
        </w:rPr>
        <w:t xml:space="preserve">Odborný pracovník </w:t>
      </w:r>
      <w:r w:rsidR="00B37A52" w:rsidRPr="00942302">
        <w:rPr>
          <w:rFonts w:ascii="Calibri" w:hAnsi="Calibri" w:cs="Calibri"/>
          <w:color w:val="auto"/>
          <w:szCs w:val="22"/>
          <w:lang w:eastAsia="en-US"/>
        </w:rPr>
        <w:t>vykonáva činnosti:</w:t>
      </w:r>
    </w:p>
    <w:p w:rsidR="002B0569" w:rsidRPr="002B0569" w:rsidRDefault="002B0569" w:rsidP="002B0569">
      <w:pPr>
        <w:pStyle w:val="Normlny1"/>
        <w:numPr>
          <w:ilvl w:val="0"/>
          <w:numId w:val="41"/>
        </w:numPr>
        <w:spacing w:line="240" w:lineRule="auto"/>
        <w:ind w:left="284" w:hanging="284"/>
        <w:jc w:val="both"/>
        <w:rPr>
          <w:rFonts w:ascii="Calibri" w:hAnsi="Calibri" w:cs="Times New Roman"/>
          <w:color w:val="auto"/>
          <w:szCs w:val="22"/>
          <w:lang w:eastAsia="en-US"/>
        </w:rPr>
      </w:pPr>
      <w:r w:rsidRPr="002B0569">
        <w:rPr>
          <w:rFonts w:ascii="Calibri" w:hAnsi="Calibri" w:cs="Times New Roman"/>
          <w:color w:val="auto"/>
          <w:szCs w:val="22"/>
          <w:lang w:eastAsia="en-US"/>
        </w:rPr>
        <w:t xml:space="preserve">zodpovedá za realizáciu odborných činností, iných činností a aktivít </w:t>
      </w:r>
      <w:r w:rsidR="0077614F">
        <w:rPr>
          <w:rFonts w:ascii="Calibri" w:hAnsi="Calibri" w:cs="Calibri"/>
        </w:rPr>
        <w:t>KC</w:t>
      </w:r>
      <w:r w:rsidRPr="002B0569">
        <w:rPr>
          <w:rFonts w:ascii="Calibri" w:hAnsi="Calibri" w:cs="Times New Roman"/>
          <w:color w:val="auto"/>
          <w:szCs w:val="22"/>
          <w:lang w:eastAsia="en-US"/>
        </w:rPr>
        <w:t>, ktoré sú prístupné pre obec/komunitu/klientov</w:t>
      </w:r>
      <w:r w:rsidR="00140DA1">
        <w:rPr>
          <w:rFonts w:ascii="Calibri" w:hAnsi="Calibri" w:cs="Times New Roman"/>
          <w:color w:val="auto"/>
          <w:szCs w:val="22"/>
          <w:lang w:eastAsia="en-US"/>
        </w:rPr>
        <w:t>;</w:t>
      </w:r>
    </w:p>
    <w:p w:rsidR="002B0569" w:rsidRPr="002B0569" w:rsidRDefault="002B0569" w:rsidP="002B0569">
      <w:pPr>
        <w:pStyle w:val="Normlny1"/>
        <w:numPr>
          <w:ilvl w:val="0"/>
          <w:numId w:val="41"/>
        </w:numPr>
        <w:spacing w:line="240" w:lineRule="auto"/>
        <w:ind w:left="284" w:hanging="284"/>
        <w:jc w:val="both"/>
        <w:rPr>
          <w:rFonts w:ascii="Calibri" w:hAnsi="Calibri" w:cs="Times New Roman"/>
          <w:color w:val="auto"/>
          <w:szCs w:val="22"/>
          <w:lang w:eastAsia="en-US"/>
        </w:rPr>
      </w:pPr>
      <w:r w:rsidRPr="002B0569">
        <w:rPr>
          <w:rFonts w:ascii="Calibri" w:hAnsi="Calibri" w:cs="Times New Roman"/>
          <w:color w:val="auto"/>
          <w:szCs w:val="22"/>
          <w:lang w:eastAsia="en-US"/>
        </w:rPr>
        <w:t xml:space="preserve">zisťuje a mapuje potreby komunity/ klientov v oblasti sociálnych služieb/ </w:t>
      </w:r>
      <w:proofErr w:type="spellStart"/>
      <w:r w:rsidRPr="002B0569">
        <w:rPr>
          <w:rFonts w:ascii="Calibri" w:hAnsi="Calibri" w:cs="Times New Roman"/>
          <w:color w:val="auto"/>
          <w:szCs w:val="22"/>
          <w:lang w:eastAsia="en-US"/>
        </w:rPr>
        <w:t>komunitného</w:t>
      </w:r>
      <w:proofErr w:type="spellEnd"/>
      <w:r w:rsidRPr="002B0569">
        <w:rPr>
          <w:rFonts w:ascii="Calibri" w:hAnsi="Calibri" w:cs="Times New Roman"/>
          <w:color w:val="auto"/>
          <w:szCs w:val="22"/>
          <w:lang w:eastAsia="en-US"/>
        </w:rPr>
        <w:t xml:space="preserve"> rozvoja, mapuje potenciál komunity/ klientov</w:t>
      </w:r>
      <w:r w:rsidR="00140DA1">
        <w:rPr>
          <w:rFonts w:ascii="Calibri" w:hAnsi="Calibri" w:cs="Times New Roman"/>
          <w:color w:val="auto"/>
          <w:szCs w:val="22"/>
          <w:lang w:eastAsia="en-US"/>
        </w:rPr>
        <w:t>;</w:t>
      </w:r>
    </w:p>
    <w:p w:rsidR="002B0569" w:rsidRPr="002B0569" w:rsidRDefault="002B0569" w:rsidP="002B0569">
      <w:pPr>
        <w:pStyle w:val="Normlny1"/>
        <w:numPr>
          <w:ilvl w:val="0"/>
          <w:numId w:val="41"/>
        </w:numPr>
        <w:spacing w:line="240" w:lineRule="auto"/>
        <w:ind w:left="284" w:hanging="284"/>
        <w:jc w:val="both"/>
        <w:rPr>
          <w:rFonts w:ascii="Calibri" w:hAnsi="Calibri" w:cs="Times New Roman"/>
          <w:color w:val="auto"/>
          <w:szCs w:val="22"/>
          <w:lang w:eastAsia="en-US"/>
        </w:rPr>
      </w:pPr>
      <w:r w:rsidRPr="002B0569">
        <w:rPr>
          <w:rFonts w:ascii="Calibri" w:hAnsi="Calibri" w:cs="Times New Roman"/>
          <w:color w:val="auto"/>
          <w:szCs w:val="22"/>
          <w:lang w:eastAsia="en-US"/>
        </w:rPr>
        <w:t>vyhľadáva klientov a potenciálnych prijímateľov sociálnych služieb</w:t>
      </w:r>
      <w:r w:rsidR="00140DA1">
        <w:rPr>
          <w:rFonts w:ascii="Calibri" w:hAnsi="Calibri" w:cs="Times New Roman"/>
          <w:color w:val="auto"/>
          <w:szCs w:val="22"/>
          <w:lang w:eastAsia="en-US"/>
        </w:rPr>
        <w:t>;</w:t>
      </w:r>
    </w:p>
    <w:p w:rsidR="002B0569" w:rsidRPr="002B0569" w:rsidRDefault="002B0569" w:rsidP="002B0569">
      <w:pPr>
        <w:pStyle w:val="Normlny1"/>
        <w:numPr>
          <w:ilvl w:val="0"/>
          <w:numId w:val="41"/>
        </w:numPr>
        <w:spacing w:line="240" w:lineRule="auto"/>
        <w:ind w:left="284" w:hanging="284"/>
        <w:jc w:val="both"/>
        <w:rPr>
          <w:rFonts w:ascii="Calibri" w:hAnsi="Calibri" w:cs="Times New Roman"/>
          <w:color w:val="auto"/>
          <w:szCs w:val="22"/>
          <w:lang w:eastAsia="en-US"/>
        </w:rPr>
      </w:pPr>
      <w:r w:rsidRPr="002B0569">
        <w:rPr>
          <w:rFonts w:ascii="Calibri" w:hAnsi="Calibri" w:cs="Times New Roman"/>
          <w:color w:val="auto"/>
          <w:szCs w:val="22"/>
          <w:lang w:eastAsia="en-US"/>
        </w:rPr>
        <w:t>pomáha zvyšovať zručnosti ľudí na miestnej úrovni, podporuje a rozvíja ich osobnostné kompetencie a motiváciu k samostatnému riešeniu problémov, aktivizuje ich a posilňuje ich sebavedomie a</w:t>
      </w:r>
      <w:r w:rsidR="00140DA1">
        <w:rPr>
          <w:rFonts w:ascii="Calibri" w:hAnsi="Calibri" w:cs="Times New Roman"/>
          <w:color w:val="auto"/>
          <w:szCs w:val="22"/>
          <w:lang w:eastAsia="en-US"/>
        </w:rPr>
        <w:t> </w:t>
      </w:r>
      <w:r w:rsidRPr="002B0569">
        <w:rPr>
          <w:rFonts w:ascii="Calibri" w:hAnsi="Calibri" w:cs="Times New Roman"/>
          <w:color w:val="auto"/>
          <w:szCs w:val="22"/>
          <w:lang w:eastAsia="en-US"/>
        </w:rPr>
        <w:t>zodpovednosť</w:t>
      </w:r>
      <w:r w:rsidR="00140DA1">
        <w:rPr>
          <w:rFonts w:ascii="Calibri" w:hAnsi="Calibri" w:cs="Times New Roman"/>
          <w:color w:val="auto"/>
          <w:szCs w:val="22"/>
          <w:lang w:eastAsia="en-US"/>
        </w:rPr>
        <w:t>;</w:t>
      </w:r>
    </w:p>
    <w:p w:rsidR="002B0569" w:rsidRPr="002B0569" w:rsidRDefault="002B0569" w:rsidP="002B0569">
      <w:pPr>
        <w:pStyle w:val="Normlny1"/>
        <w:numPr>
          <w:ilvl w:val="0"/>
          <w:numId w:val="41"/>
        </w:numPr>
        <w:spacing w:line="240" w:lineRule="auto"/>
        <w:ind w:left="284" w:hanging="284"/>
        <w:jc w:val="both"/>
        <w:rPr>
          <w:rFonts w:ascii="Calibri" w:hAnsi="Calibri" w:cs="Times New Roman"/>
          <w:color w:val="auto"/>
          <w:szCs w:val="22"/>
          <w:lang w:eastAsia="en-US"/>
        </w:rPr>
      </w:pPr>
      <w:r w:rsidRPr="002B0569">
        <w:rPr>
          <w:rFonts w:ascii="Calibri" w:hAnsi="Calibri" w:cs="Times New Roman"/>
          <w:color w:val="auto"/>
          <w:szCs w:val="22"/>
          <w:lang w:eastAsia="en-US"/>
        </w:rPr>
        <w:t xml:space="preserve">prispieva k zmierňovaniu napätí v komunite, je pripravený byť neformálnym </w:t>
      </w:r>
      <w:proofErr w:type="spellStart"/>
      <w:r w:rsidRPr="002B0569">
        <w:rPr>
          <w:rFonts w:ascii="Calibri" w:hAnsi="Calibri" w:cs="Times New Roman"/>
          <w:color w:val="auto"/>
          <w:szCs w:val="22"/>
          <w:lang w:eastAsia="en-US"/>
        </w:rPr>
        <w:t>mediátorom</w:t>
      </w:r>
      <w:proofErr w:type="spellEnd"/>
      <w:r w:rsidRPr="002B0569">
        <w:rPr>
          <w:rFonts w:ascii="Calibri" w:hAnsi="Calibri" w:cs="Times New Roman"/>
          <w:color w:val="auto"/>
          <w:szCs w:val="22"/>
          <w:lang w:eastAsia="en-US"/>
        </w:rPr>
        <w:t xml:space="preserve"> prípadných konfliktov</w:t>
      </w:r>
      <w:r w:rsidR="00140DA1">
        <w:rPr>
          <w:rFonts w:ascii="Calibri" w:hAnsi="Calibri" w:cs="Times New Roman"/>
          <w:color w:val="auto"/>
          <w:szCs w:val="22"/>
          <w:lang w:eastAsia="en-US"/>
        </w:rPr>
        <w:t>;</w:t>
      </w:r>
    </w:p>
    <w:p w:rsidR="002B0569" w:rsidRPr="002B0569" w:rsidRDefault="002B0569" w:rsidP="002B0569">
      <w:pPr>
        <w:pStyle w:val="Normlny1"/>
        <w:numPr>
          <w:ilvl w:val="0"/>
          <w:numId w:val="41"/>
        </w:numPr>
        <w:spacing w:line="240" w:lineRule="auto"/>
        <w:ind w:left="284" w:hanging="284"/>
        <w:jc w:val="both"/>
        <w:rPr>
          <w:rFonts w:ascii="Calibri" w:hAnsi="Calibri" w:cs="Times New Roman"/>
          <w:color w:val="auto"/>
          <w:szCs w:val="22"/>
          <w:lang w:eastAsia="en-US"/>
        </w:rPr>
      </w:pPr>
      <w:r w:rsidRPr="002B0569">
        <w:rPr>
          <w:rFonts w:ascii="Calibri" w:hAnsi="Calibri" w:cs="Times New Roman"/>
          <w:color w:val="auto"/>
          <w:szCs w:val="22"/>
          <w:lang w:eastAsia="en-US"/>
        </w:rPr>
        <w:t>svojou činnosťou prispieva k sociálnemu začleňovaniu osôb sociálne vylúčených, a to ako na individuá</w:t>
      </w:r>
      <w:r w:rsidR="00140DA1">
        <w:rPr>
          <w:rFonts w:ascii="Calibri" w:hAnsi="Calibri" w:cs="Times New Roman"/>
          <w:color w:val="auto"/>
          <w:szCs w:val="22"/>
          <w:lang w:eastAsia="en-US"/>
        </w:rPr>
        <w:t>lnej, tak aj na lokálnej úrovni;</w:t>
      </w:r>
    </w:p>
    <w:p w:rsidR="002B0569" w:rsidRPr="002B0569" w:rsidRDefault="002B0569" w:rsidP="002B0569">
      <w:pPr>
        <w:numPr>
          <w:ilvl w:val="0"/>
          <w:numId w:val="41"/>
        </w:numPr>
        <w:tabs>
          <w:tab w:val="left" w:pos="284"/>
        </w:tabs>
        <w:spacing w:after="0" w:line="240" w:lineRule="auto"/>
        <w:ind w:left="284" w:hanging="284"/>
        <w:jc w:val="both"/>
      </w:pPr>
      <w:r w:rsidRPr="002B0569">
        <w:t>posudzuje sociálnu situáciu klienta</w:t>
      </w:r>
      <w:r w:rsidR="00140DA1">
        <w:t>;</w:t>
      </w:r>
    </w:p>
    <w:p w:rsidR="002B0569" w:rsidRPr="002B0569" w:rsidRDefault="002B0569" w:rsidP="002B0569">
      <w:pPr>
        <w:numPr>
          <w:ilvl w:val="0"/>
          <w:numId w:val="41"/>
        </w:numPr>
        <w:tabs>
          <w:tab w:val="left" w:pos="284"/>
        </w:tabs>
        <w:spacing w:after="0" w:line="240" w:lineRule="auto"/>
        <w:ind w:left="284" w:hanging="284"/>
        <w:jc w:val="both"/>
      </w:pPr>
      <w:r w:rsidRPr="002B0569">
        <w:t>poskytuje základné informácie o možnostiach  riešenia problému a podľa potreby aj odporúča a sprostredkúva ďalšiu odbornú pomoc - základné sociálne poradenstvo, (v prípade kompetentnosti poskytuje</w:t>
      </w:r>
      <w:r w:rsidR="00140DA1">
        <w:t xml:space="preserve"> aj špecializované poradenstvo);</w:t>
      </w:r>
    </w:p>
    <w:p w:rsidR="002B0569" w:rsidRPr="002B0569" w:rsidRDefault="002B0569" w:rsidP="002B0569">
      <w:pPr>
        <w:numPr>
          <w:ilvl w:val="0"/>
          <w:numId w:val="41"/>
        </w:numPr>
        <w:tabs>
          <w:tab w:val="left" w:pos="284"/>
        </w:tabs>
        <w:spacing w:after="0" w:line="240" w:lineRule="auto"/>
        <w:ind w:left="284" w:hanging="284"/>
        <w:jc w:val="both"/>
      </w:pPr>
      <w:r w:rsidRPr="002B0569">
        <w:t>poskytuje pomoc pri uplatňovaní práv a právom chránených záujmov (napr. pomoc pri spisovaní a podávaní písomných podaní a vypisovaní tlačív, pri písomnej komunikácii v úradnom styku, príprave dokumentácie a pri vybavovaní iných vecí v záujme klienta)</w:t>
      </w:r>
      <w:r w:rsidR="00140DA1">
        <w:t>;</w:t>
      </w:r>
    </w:p>
    <w:p w:rsidR="002B0569" w:rsidRPr="002B0569" w:rsidRDefault="002B0569" w:rsidP="002B0569">
      <w:pPr>
        <w:numPr>
          <w:ilvl w:val="0"/>
          <w:numId w:val="41"/>
        </w:numPr>
        <w:tabs>
          <w:tab w:val="left" w:pos="284"/>
        </w:tabs>
        <w:spacing w:after="0" w:line="240" w:lineRule="auto"/>
        <w:ind w:left="284" w:hanging="284"/>
        <w:jc w:val="both"/>
      </w:pPr>
      <w:r w:rsidRPr="002B0569">
        <w:t>rozvíja sociálnu komunikáciu na základe rôznych metód sociálnej práce</w:t>
      </w:r>
      <w:r w:rsidR="00140DA1">
        <w:t>;</w:t>
      </w:r>
    </w:p>
    <w:p w:rsidR="002B0569" w:rsidRPr="002B0569" w:rsidRDefault="002B0569" w:rsidP="002B0569">
      <w:pPr>
        <w:numPr>
          <w:ilvl w:val="0"/>
          <w:numId w:val="41"/>
        </w:numPr>
        <w:tabs>
          <w:tab w:val="left" w:pos="284"/>
        </w:tabs>
        <w:spacing w:after="0" w:line="240" w:lineRule="auto"/>
        <w:ind w:left="284" w:hanging="284"/>
        <w:jc w:val="both"/>
      </w:pPr>
      <w:r w:rsidRPr="002B0569">
        <w:t>navrhuje a realizuje formy, metódy a postupy sociálnej práce s klientom a jeho rodinou</w:t>
      </w:r>
      <w:r w:rsidR="00140DA1">
        <w:t>;</w:t>
      </w:r>
    </w:p>
    <w:p w:rsidR="002B0569" w:rsidRPr="002B0569" w:rsidRDefault="002B0569" w:rsidP="002B0569">
      <w:pPr>
        <w:numPr>
          <w:ilvl w:val="0"/>
          <w:numId w:val="41"/>
        </w:numPr>
        <w:tabs>
          <w:tab w:val="left" w:pos="284"/>
        </w:tabs>
        <w:spacing w:after="0" w:line="240" w:lineRule="auto"/>
        <w:ind w:left="284" w:hanging="284"/>
        <w:jc w:val="both"/>
      </w:pPr>
      <w:r w:rsidRPr="002B0569">
        <w:t>napomáha sociálnej integrácii klienta do komunity</w:t>
      </w:r>
      <w:r w:rsidR="00140DA1">
        <w:t>;</w:t>
      </w:r>
    </w:p>
    <w:p w:rsidR="002B0569" w:rsidRPr="002B0569" w:rsidRDefault="002B0569" w:rsidP="002B0569">
      <w:pPr>
        <w:numPr>
          <w:ilvl w:val="0"/>
          <w:numId w:val="41"/>
        </w:numPr>
        <w:tabs>
          <w:tab w:val="left" w:pos="284"/>
        </w:tabs>
        <w:spacing w:after="0" w:line="240" w:lineRule="auto"/>
        <w:ind w:left="284" w:hanging="284"/>
        <w:jc w:val="both"/>
      </w:pPr>
      <w:r w:rsidRPr="002B0569">
        <w:t>vykonáva sociálnu prácu zameranú na podporu samostatnosti, nezávislosti, sebestačnosti klienta, najmä pri z</w:t>
      </w:r>
      <w:r w:rsidR="00140DA1">
        <w:t>ákladných sociálnych aktivitách;</w:t>
      </w:r>
    </w:p>
    <w:p w:rsidR="002B0569" w:rsidRPr="002B0569" w:rsidRDefault="002B0569" w:rsidP="002B0569">
      <w:pPr>
        <w:numPr>
          <w:ilvl w:val="0"/>
          <w:numId w:val="41"/>
        </w:numPr>
        <w:tabs>
          <w:tab w:val="left" w:pos="284"/>
        </w:tabs>
        <w:spacing w:after="0" w:line="240" w:lineRule="auto"/>
        <w:ind w:left="284" w:hanging="284"/>
        <w:jc w:val="both"/>
      </w:pPr>
      <w:r w:rsidRPr="002B0569">
        <w:t>pripravuje podklady pre vypracovanie individuálneho rozvojového plánu klienta</w:t>
      </w:r>
      <w:r w:rsidR="00140DA1">
        <w:t>;</w:t>
      </w:r>
    </w:p>
    <w:p w:rsidR="002B0569" w:rsidRPr="002B0569" w:rsidRDefault="002B0569" w:rsidP="002B0569">
      <w:pPr>
        <w:pStyle w:val="Normlny1"/>
        <w:numPr>
          <w:ilvl w:val="0"/>
          <w:numId w:val="41"/>
        </w:numPr>
        <w:spacing w:line="240" w:lineRule="auto"/>
        <w:ind w:left="284" w:hanging="284"/>
        <w:jc w:val="both"/>
        <w:rPr>
          <w:rFonts w:ascii="Calibri" w:hAnsi="Calibri" w:cs="Times New Roman"/>
          <w:color w:val="auto"/>
          <w:szCs w:val="22"/>
          <w:lang w:eastAsia="en-US"/>
        </w:rPr>
      </w:pPr>
      <w:r w:rsidRPr="002B0569">
        <w:rPr>
          <w:rFonts w:ascii="Calibri" w:hAnsi="Calibri" w:cs="Times New Roman"/>
          <w:color w:val="auto"/>
          <w:szCs w:val="22"/>
          <w:lang w:eastAsia="en-US"/>
        </w:rPr>
        <w:t>realizuje  odborné činnosti a iné činností v oblasti prípravy na školskú dochádzku a školské vyučovanie, preventívne aktivity a záujmovú činnosť, ako aj ďalších doplnkové služby, aktivity a</w:t>
      </w:r>
      <w:r w:rsidR="00140DA1">
        <w:rPr>
          <w:rFonts w:ascii="Calibri" w:hAnsi="Calibri" w:cs="Times New Roman"/>
          <w:color w:val="auto"/>
          <w:szCs w:val="22"/>
          <w:lang w:eastAsia="en-US"/>
        </w:rPr>
        <w:t> </w:t>
      </w:r>
      <w:r w:rsidRPr="002B0569">
        <w:rPr>
          <w:rFonts w:ascii="Calibri" w:hAnsi="Calibri" w:cs="Times New Roman"/>
          <w:color w:val="auto"/>
          <w:szCs w:val="22"/>
          <w:lang w:eastAsia="en-US"/>
        </w:rPr>
        <w:t>činnosti</w:t>
      </w:r>
      <w:r w:rsidR="00140DA1">
        <w:rPr>
          <w:rFonts w:ascii="Calibri" w:hAnsi="Calibri" w:cs="Times New Roman"/>
          <w:color w:val="auto"/>
          <w:szCs w:val="22"/>
          <w:lang w:eastAsia="en-US"/>
        </w:rPr>
        <w:t>;</w:t>
      </w:r>
      <w:r w:rsidRPr="002B0569">
        <w:rPr>
          <w:rFonts w:ascii="Calibri" w:hAnsi="Calibri" w:cs="Times New Roman"/>
          <w:color w:val="auto"/>
          <w:szCs w:val="22"/>
          <w:lang w:eastAsia="en-US"/>
        </w:rPr>
        <w:t xml:space="preserve"> </w:t>
      </w:r>
    </w:p>
    <w:p w:rsidR="002B0569" w:rsidRPr="002B0569" w:rsidRDefault="002B0569" w:rsidP="002B0569">
      <w:pPr>
        <w:pStyle w:val="Normlny1"/>
        <w:numPr>
          <w:ilvl w:val="0"/>
          <w:numId w:val="41"/>
        </w:numPr>
        <w:spacing w:line="240" w:lineRule="auto"/>
        <w:ind w:left="284" w:hanging="284"/>
        <w:jc w:val="both"/>
        <w:rPr>
          <w:rFonts w:ascii="Calibri" w:hAnsi="Calibri" w:cs="Times New Roman"/>
          <w:color w:val="auto"/>
          <w:szCs w:val="22"/>
          <w:lang w:eastAsia="en-US"/>
        </w:rPr>
      </w:pPr>
      <w:r w:rsidRPr="00D76928">
        <w:rPr>
          <w:rFonts w:ascii="Calibri" w:hAnsi="Calibri" w:cs="Times New Roman"/>
          <w:color w:val="auto"/>
          <w:szCs w:val="22"/>
          <w:lang w:eastAsia="en-US"/>
        </w:rPr>
        <w:t>vedie evidenciu</w:t>
      </w:r>
      <w:r w:rsidRPr="002B0569">
        <w:rPr>
          <w:rFonts w:ascii="Calibri" w:hAnsi="Calibri" w:cs="Times New Roman"/>
          <w:color w:val="auto"/>
          <w:szCs w:val="22"/>
          <w:lang w:eastAsia="en-US"/>
        </w:rPr>
        <w:t xml:space="preserve"> o odborných činnostiach, iných činnostiach a aktivitách a evidenciu klientov</w:t>
      </w:r>
    </w:p>
    <w:p w:rsidR="002B0569" w:rsidRPr="002B0569" w:rsidRDefault="002B0569" w:rsidP="002B0569">
      <w:pPr>
        <w:pStyle w:val="Normlny1"/>
        <w:numPr>
          <w:ilvl w:val="0"/>
          <w:numId w:val="41"/>
        </w:numPr>
        <w:spacing w:line="240" w:lineRule="auto"/>
        <w:ind w:left="284" w:hanging="284"/>
        <w:jc w:val="both"/>
        <w:rPr>
          <w:rFonts w:ascii="Calibri" w:hAnsi="Calibri" w:cs="Times New Roman"/>
          <w:color w:val="auto"/>
          <w:szCs w:val="22"/>
          <w:lang w:eastAsia="en-US"/>
        </w:rPr>
      </w:pPr>
      <w:r w:rsidRPr="002B0569">
        <w:rPr>
          <w:rFonts w:ascii="Calibri" w:hAnsi="Calibri" w:cs="Times New Roman"/>
          <w:color w:val="auto"/>
          <w:szCs w:val="22"/>
          <w:lang w:eastAsia="en-US"/>
        </w:rPr>
        <w:t xml:space="preserve">vyhodnocuje výsledky zrealizovaných odborných činností, iných činností a aktivít z hľadiska napĺňania cieľov </w:t>
      </w:r>
      <w:r w:rsidR="0077614F">
        <w:rPr>
          <w:rFonts w:ascii="Calibri" w:hAnsi="Calibri" w:cs="Calibri"/>
        </w:rPr>
        <w:t>KC</w:t>
      </w:r>
      <w:r w:rsidR="00A41B18">
        <w:rPr>
          <w:rFonts w:ascii="Calibri" w:hAnsi="Calibri" w:cs="Calibri"/>
        </w:rPr>
        <w:t xml:space="preserve"> </w:t>
      </w:r>
      <w:r w:rsidRPr="002B0569">
        <w:rPr>
          <w:rFonts w:ascii="Calibri" w:hAnsi="Calibri" w:cs="Times New Roman"/>
          <w:color w:val="auto"/>
          <w:szCs w:val="22"/>
          <w:lang w:eastAsia="en-US"/>
        </w:rPr>
        <w:t>a potrieb užívateľov</w:t>
      </w:r>
      <w:r w:rsidR="00140DA1">
        <w:rPr>
          <w:rFonts w:ascii="Calibri" w:hAnsi="Calibri" w:cs="Times New Roman"/>
          <w:color w:val="auto"/>
          <w:szCs w:val="22"/>
          <w:lang w:eastAsia="en-US"/>
        </w:rPr>
        <w:t>;</w:t>
      </w:r>
    </w:p>
    <w:p w:rsidR="002B0569" w:rsidRPr="002B0569" w:rsidRDefault="002B0569" w:rsidP="002B0569">
      <w:pPr>
        <w:pStyle w:val="Normlny1"/>
        <w:numPr>
          <w:ilvl w:val="0"/>
          <w:numId w:val="41"/>
        </w:numPr>
        <w:spacing w:line="240" w:lineRule="auto"/>
        <w:ind w:left="284" w:hanging="284"/>
        <w:jc w:val="both"/>
        <w:rPr>
          <w:rFonts w:ascii="Calibri" w:hAnsi="Calibri" w:cs="Times New Roman"/>
          <w:color w:val="auto"/>
          <w:szCs w:val="22"/>
          <w:lang w:eastAsia="en-US"/>
        </w:rPr>
      </w:pPr>
      <w:r w:rsidRPr="002B0569">
        <w:rPr>
          <w:rFonts w:ascii="Calibri" w:hAnsi="Calibri" w:cs="Times New Roman"/>
          <w:color w:val="auto"/>
          <w:szCs w:val="22"/>
          <w:lang w:eastAsia="en-US"/>
        </w:rPr>
        <w:t>zúčastňuje sa na pra</w:t>
      </w:r>
      <w:r w:rsidR="00140DA1">
        <w:rPr>
          <w:rFonts w:ascii="Calibri" w:hAnsi="Calibri" w:cs="Times New Roman"/>
          <w:color w:val="auto"/>
          <w:szCs w:val="22"/>
          <w:lang w:eastAsia="en-US"/>
        </w:rPr>
        <w:t>videlných poradách zamestnancov;</w:t>
      </w:r>
    </w:p>
    <w:p w:rsidR="00B37A52" w:rsidRPr="00687A42" w:rsidRDefault="002B0569" w:rsidP="002B0569">
      <w:pPr>
        <w:numPr>
          <w:ilvl w:val="0"/>
          <w:numId w:val="41"/>
        </w:numPr>
        <w:spacing w:after="0" w:line="240" w:lineRule="auto"/>
        <w:ind w:left="284" w:hanging="284"/>
        <w:jc w:val="both"/>
        <w:rPr>
          <w:rFonts w:cs="Calibri"/>
        </w:rPr>
      </w:pPr>
      <w:r w:rsidRPr="00311875">
        <w:rPr>
          <w:rFonts w:cs="Calibri"/>
          <w:lang w:eastAsia="en-US"/>
        </w:rPr>
        <w:t>vykonáva iné (doplnkové) činnosti, ktoré vyplynú z aktuálnych potrieb počas realizácie NP</w:t>
      </w:r>
      <w:r w:rsidR="007621D5">
        <w:rPr>
          <w:rFonts w:cs="Calibri"/>
          <w:lang w:eastAsia="en-US"/>
        </w:rPr>
        <w:t>,</w:t>
      </w:r>
      <w:r w:rsidR="003471E8">
        <w:rPr>
          <w:rFonts w:cs="Calibri"/>
          <w:lang w:eastAsia="en-US"/>
        </w:rPr>
        <w:t xml:space="preserve"> najmä</w:t>
      </w:r>
      <w:r w:rsidR="00140DA1" w:rsidRPr="00311875">
        <w:rPr>
          <w:rFonts w:cs="Calibri"/>
          <w:lang w:eastAsia="en-US"/>
        </w:rPr>
        <w:t>;</w:t>
      </w:r>
    </w:p>
    <w:p w:rsidR="00F93D3F" w:rsidRDefault="00F93D3F" w:rsidP="00B37A52">
      <w:pPr>
        <w:jc w:val="both"/>
        <w:rPr>
          <w:rFonts w:eastAsia="Arial" w:cs="Calibri"/>
          <w:lang w:eastAsia="en-US"/>
        </w:rPr>
      </w:pPr>
    </w:p>
    <w:p w:rsidR="00B37A52" w:rsidRPr="00942302" w:rsidRDefault="002B0569" w:rsidP="00B37A52">
      <w:pPr>
        <w:jc w:val="both"/>
        <w:rPr>
          <w:rFonts w:cs="Calibri"/>
          <w:b/>
        </w:rPr>
      </w:pPr>
      <w:r>
        <w:rPr>
          <w:rFonts w:cs="Calibri"/>
          <w:b/>
        </w:rPr>
        <w:lastRenderedPageBreak/>
        <w:t>Charakteristika</w:t>
      </w:r>
      <w:r w:rsidR="00B37A52" w:rsidRPr="00942302">
        <w:rPr>
          <w:rFonts w:cs="Calibri"/>
          <w:b/>
        </w:rPr>
        <w:t xml:space="preserve"> práce </w:t>
      </w:r>
      <w:r>
        <w:rPr>
          <w:rFonts w:cs="Calibri"/>
          <w:b/>
        </w:rPr>
        <w:t>pracovníka</w:t>
      </w:r>
      <w:r w:rsidR="000F673A">
        <w:rPr>
          <w:rFonts w:cs="Calibri"/>
          <w:b/>
        </w:rPr>
        <w:t xml:space="preserve"> </w:t>
      </w:r>
      <w:r w:rsidR="0077614F">
        <w:rPr>
          <w:rFonts w:cs="Calibri"/>
        </w:rPr>
        <w:t>KC</w:t>
      </w:r>
      <w:r w:rsidR="00B37A52" w:rsidRPr="00942302">
        <w:rPr>
          <w:rFonts w:cs="Calibri"/>
          <w:b/>
        </w:rPr>
        <w:t>:</w:t>
      </w:r>
    </w:p>
    <w:p w:rsidR="00B37A52" w:rsidRDefault="002B0569" w:rsidP="00B37A52">
      <w:pPr>
        <w:pStyle w:val="Normlny1"/>
        <w:spacing w:line="240" w:lineRule="auto"/>
        <w:jc w:val="both"/>
        <w:rPr>
          <w:rFonts w:ascii="Calibri" w:hAnsi="Calibri" w:cs="Calibri"/>
          <w:color w:val="auto"/>
          <w:szCs w:val="22"/>
          <w:lang w:eastAsia="en-US"/>
        </w:rPr>
      </w:pPr>
      <w:r>
        <w:rPr>
          <w:rFonts w:ascii="Calibri" w:hAnsi="Calibri" w:cs="Calibri"/>
        </w:rPr>
        <w:t>P</w:t>
      </w:r>
      <w:r w:rsidRPr="002B0569">
        <w:rPr>
          <w:rFonts w:ascii="Calibri" w:hAnsi="Calibri" w:cs="Calibri"/>
        </w:rPr>
        <w:t>racovník</w:t>
      </w:r>
      <w:r w:rsidRPr="002B0569">
        <w:rPr>
          <w:rFonts w:ascii="Calibri" w:hAnsi="Calibri" w:cs="Calibri"/>
          <w:szCs w:val="22"/>
        </w:rPr>
        <w:t xml:space="preserve"> </w:t>
      </w:r>
      <w:r w:rsidR="00B37A52" w:rsidRPr="00942302">
        <w:rPr>
          <w:rFonts w:ascii="Calibri" w:hAnsi="Calibri" w:cs="Calibri"/>
          <w:color w:val="auto"/>
          <w:szCs w:val="22"/>
          <w:lang w:eastAsia="en-US"/>
        </w:rPr>
        <w:t>asistuje odbornému pracovníkovi pri výkone jeho činnosti pod</w:t>
      </w:r>
      <w:r>
        <w:rPr>
          <w:rFonts w:ascii="Calibri" w:hAnsi="Calibri" w:cs="Calibri"/>
          <w:color w:val="auto"/>
          <w:szCs w:val="22"/>
          <w:lang w:eastAsia="en-US"/>
        </w:rPr>
        <w:t xml:space="preserve"> jeho metodickým </w:t>
      </w:r>
      <w:r w:rsidR="00B37A52" w:rsidRPr="00942302">
        <w:rPr>
          <w:rFonts w:ascii="Calibri" w:hAnsi="Calibri" w:cs="Calibri"/>
          <w:color w:val="auto"/>
          <w:szCs w:val="22"/>
          <w:lang w:eastAsia="en-US"/>
        </w:rPr>
        <w:t>vedením</w:t>
      </w:r>
      <w:r>
        <w:rPr>
          <w:rFonts w:ascii="Calibri" w:hAnsi="Calibri" w:cs="Calibri"/>
          <w:color w:val="auto"/>
          <w:szCs w:val="22"/>
          <w:lang w:eastAsia="en-US"/>
        </w:rPr>
        <w:t>.</w:t>
      </w:r>
    </w:p>
    <w:p w:rsidR="002B0569" w:rsidRDefault="002B0569" w:rsidP="00B37A52">
      <w:pPr>
        <w:pStyle w:val="Normlny1"/>
        <w:spacing w:line="240" w:lineRule="auto"/>
        <w:jc w:val="both"/>
        <w:rPr>
          <w:rFonts w:ascii="Calibri" w:hAnsi="Calibri" w:cs="Calibri"/>
          <w:color w:val="auto"/>
          <w:szCs w:val="22"/>
          <w:lang w:eastAsia="en-US"/>
        </w:rPr>
      </w:pPr>
    </w:p>
    <w:p w:rsidR="002B0569" w:rsidRPr="00942302" w:rsidRDefault="002B0569" w:rsidP="00B37A52">
      <w:pPr>
        <w:pStyle w:val="Normlny1"/>
        <w:spacing w:line="240" w:lineRule="auto"/>
        <w:jc w:val="both"/>
        <w:rPr>
          <w:rFonts w:ascii="Calibri" w:hAnsi="Calibri" w:cs="Calibri"/>
          <w:color w:val="auto"/>
          <w:szCs w:val="22"/>
          <w:lang w:eastAsia="en-US"/>
        </w:rPr>
      </w:pPr>
      <w:r>
        <w:rPr>
          <w:rFonts w:ascii="Calibri" w:hAnsi="Calibri" w:cs="Calibri"/>
        </w:rPr>
        <w:t xml:space="preserve">Pracovník </w:t>
      </w:r>
      <w:r w:rsidRPr="00942302">
        <w:rPr>
          <w:rFonts w:ascii="Calibri" w:hAnsi="Calibri" w:cs="Calibri"/>
          <w:color w:val="auto"/>
          <w:szCs w:val="22"/>
          <w:lang w:eastAsia="en-US"/>
        </w:rPr>
        <w:t>vykonáva činnosti:</w:t>
      </w:r>
    </w:p>
    <w:p w:rsidR="002B0569" w:rsidRPr="002B0569" w:rsidRDefault="002B0569" w:rsidP="002B0569">
      <w:pPr>
        <w:pStyle w:val="Normlny1"/>
        <w:numPr>
          <w:ilvl w:val="0"/>
          <w:numId w:val="42"/>
        </w:numPr>
        <w:spacing w:line="240" w:lineRule="auto"/>
        <w:ind w:left="426" w:hanging="426"/>
        <w:jc w:val="both"/>
        <w:rPr>
          <w:rFonts w:ascii="Calibri" w:hAnsi="Calibri" w:cs="Times New Roman"/>
          <w:color w:val="auto"/>
          <w:szCs w:val="22"/>
          <w:lang w:eastAsia="en-US"/>
        </w:rPr>
      </w:pPr>
      <w:r w:rsidRPr="002B0569">
        <w:rPr>
          <w:rFonts w:ascii="Calibri" w:hAnsi="Calibri" w:cs="Times New Roman"/>
          <w:color w:val="auto"/>
          <w:szCs w:val="22"/>
          <w:lang w:eastAsia="en-US"/>
        </w:rPr>
        <w:t>asistuje odbornému pracovníkovi pri výkone jeho činnosti podľa jeho pokyno</w:t>
      </w:r>
      <w:r w:rsidR="00A1085C">
        <w:rPr>
          <w:rFonts w:ascii="Calibri" w:hAnsi="Calibri" w:cs="Times New Roman"/>
          <w:color w:val="auto"/>
          <w:szCs w:val="22"/>
          <w:lang w:eastAsia="en-US"/>
        </w:rPr>
        <w:t>v a pod jeho metodickým vedením;</w:t>
      </w:r>
    </w:p>
    <w:p w:rsidR="002B0569" w:rsidRPr="002B0569" w:rsidRDefault="002B0569" w:rsidP="002B0569">
      <w:pPr>
        <w:pStyle w:val="Normlny1"/>
        <w:numPr>
          <w:ilvl w:val="0"/>
          <w:numId w:val="42"/>
        </w:numPr>
        <w:spacing w:line="240" w:lineRule="auto"/>
        <w:ind w:left="426" w:hanging="426"/>
        <w:jc w:val="both"/>
        <w:rPr>
          <w:rFonts w:ascii="Calibri" w:hAnsi="Calibri" w:cs="Times New Roman"/>
          <w:color w:val="auto"/>
          <w:szCs w:val="22"/>
          <w:lang w:eastAsia="en-US"/>
        </w:rPr>
      </w:pPr>
      <w:r w:rsidRPr="002B0569">
        <w:rPr>
          <w:rFonts w:ascii="Calibri" w:hAnsi="Calibri" w:cs="Times New Roman"/>
          <w:color w:val="auto"/>
          <w:szCs w:val="22"/>
          <w:lang w:eastAsia="en-US"/>
        </w:rPr>
        <w:t>mapuje potreby cieľovej skupiny a navrhuje spôsoby riešenia</w:t>
      </w:r>
      <w:r w:rsidR="00A1085C">
        <w:rPr>
          <w:rFonts w:ascii="Calibri" w:hAnsi="Calibri" w:cs="Times New Roman"/>
          <w:color w:val="auto"/>
          <w:szCs w:val="22"/>
          <w:lang w:eastAsia="en-US"/>
        </w:rPr>
        <w:t>;</w:t>
      </w:r>
    </w:p>
    <w:p w:rsidR="002B0569" w:rsidRPr="002B0569" w:rsidRDefault="002B0569" w:rsidP="002B0569">
      <w:pPr>
        <w:pStyle w:val="Normlny1"/>
        <w:numPr>
          <w:ilvl w:val="0"/>
          <w:numId w:val="42"/>
        </w:numPr>
        <w:spacing w:line="240" w:lineRule="auto"/>
        <w:ind w:left="426" w:hanging="426"/>
        <w:jc w:val="both"/>
        <w:rPr>
          <w:rFonts w:ascii="Calibri" w:hAnsi="Calibri" w:cs="Times New Roman"/>
          <w:color w:val="auto"/>
          <w:szCs w:val="22"/>
          <w:lang w:eastAsia="en-US"/>
        </w:rPr>
      </w:pPr>
      <w:r w:rsidRPr="002B0569">
        <w:rPr>
          <w:rFonts w:ascii="Calibri" w:hAnsi="Calibri" w:cs="Times New Roman"/>
          <w:color w:val="auto"/>
          <w:szCs w:val="22"/>
          <w:lang w:eastAsia="en-US"/>
        </w:rPr>
        <w:t xml:space="preserve">vyhľadáva klientov a potenciálnych užívateľov služieb, aktivít a činností </w:t>
      </w:r>
      <w:r w:rsidR="0077614F">
        <w:rPr>
          <w:rFonts w:ascii="Calibri" w:hAnsi="Calibri" w:cs="Calibri"/>
        </w:rPr>
        <w:t>KC</w:t>
      </w:r>
      <w:r w:rsidR="00A1085C">
        <w:rPr>
          <w:rFonts w:ascii="Calibri" w:hAnsi="Calibri" w:cs="Calibri"/>
        </w:rPr>
        <w:t>;</w:t>
      </w:r>
    </w:p>
    <w:p w:rsidR="002B0569" w:rsidRPr="002B0569" w:rsidRDefault="002B0569" w:rsidP="002B0569">
      <w:pPr>
        <w:pStyle w:val="Normlny1"/>
        <w:numPr>
          <w:ilvl w:val="0"/>
          <w:numId w:val="42"/>
        </w:numPr>
        <w:spacing w:line="240" w:lineRule="auto"/>
        <w:ind w:left="426" w:hanging="426"/>
        <w:jc w:val="both"/>
        <w:rPr>
          <w:rFonts w:ascii="Calibri" w:hAnsi="Calibri" w:cs="Times New Roman"/>
          <w:color w:val="auto"/>
          <w:szCs w:val="22"/>
          <w:lang w:eastAsia="en-US"/>
        </w:rPr>
      </w:pPr>
      <w:r w:rsidRPr="002B0569">
        <w:rPr>
          <w:rFonts w:ascii="Calibri" w:hAnsi="Calibri" w:cs="Times New Roman"/>
          <w:color w:val="auto"/>
          <w:szCs w:val="22"/>
          <w:lang w:eastAsia="en-US"/>
        </w:rPr>
        <w:t>vykonáva odborne nenáročné úkony predo</w:t>
      </w:r>
      <w:r w:rsidR="00A1085C">
        <w:rPr>
          <w:rFonts w:ascii="Calibri" w:hAnsi="Calibri" w:cs="Times New Roman"/>
          <w:color w:val="auto"/>
          <w:szCs w:val="22"/>
          <w:lang w:eastAsia="en-US"/>
        </w:rPr>
        <w:t>všetkým pri práci s klientom;</w:t>
      </w:r>
    </w:p>
    <w:p w:rsidR="002B0569" w:rsidRPr="002B0569" w:rsidRDefault="002B0569" w:rsidP="002B0569">
      <w:pPr>
        <w:pStyle w:val="Normlny1"/>
        <w:numPr>
          <w:ilvl w:val="0"/>
          <w:numId w:val="42"/>
        </w:numPr>
        <w:spacing w:line="240" w:lineRule="auto"/>
        <w:ind w:left="426" w:hanging="426"/>
        <w:jc w:val="both"/>
        <w:rPr>
          <w:rFonts w:ascii="Calibri" w:hAnsi="Calibri" w:cs="Times New Roman"/>
          <w:color w:val="auto"/>
          <w:szCs w:val="22"/>
          <w:lang w:eastAsia="en-US"/>
        </w:rPr>
      </w:pPr>
      <w:r w:rsidRPr="002B0569">
        <w:rPr>
          <w:rFonts w:ascii="Calibri" w:hAnsi="Calibri" w:cs="Times New Roman"/>
          <w:color w:val="auto"/>
          <w:szCs w:val="22"/>
          <w:lang w:eastAsia="en-US"/>
        </w:rPr>
        <w:t xml:space="preserve">vedie napr. voľno - časové aktivity pre deti a mládež, realizuje vybrané aktivity v rámci </w:t>
      </w:r>
      <w:proofErr w:type="spellStart"/>
      <w:r w:rsidRPr="002B0569">
        <w:rPr>
          <w:rFonts w:ascii="Calibri" w:hAnsi="Calibri" w:cs="Times New Roman"/>
          <w:color w:val="auto"/>
          <w:szCs w:val="22"/>
          <w:lang w:eastAsia="en-US"/>
        </w:rPr>
        <w:t>nízkoprahového</w:t>
      </w:r>
      <w:proofErr w:type="spellEnd"/>
      <w:r w:rsidRPr="002B0569">
        <w:rPr>
          <w:rFonts w:ascii="Calibri" w:hAnsi="Calibri" w:cs="Times New Roman"/>
          <w:color w:val="auto"/>
          <w:szCs w:val="22"/>
          <w:lang w:eastAsia="en-US"/>
        </w:rPr>
        <w:t xml:space="preserve"> programu, preventívne aktivity, vypomáha pri doučovaní, organizuje komunitné podujatia a</w:t>
      </w:r>
      <w:r w:rsidR="00A1085C">
        <w:rPr>
          <w:rFonts w:ascii="Calibri" w:hAnsi="Calibri" w:cs="Times New Roman"/>
          <w:color w:val="auto"/>
          <w:szCs w:val="22"/>
          <w:lang w:eastAsia="en-US"/>
        </w:rPr>
        <w:t> </w:t>
      </w:r>
      <w:r w:rsidRPr="002B0569">
        <w:rPr>
          <w:rFonts w:ascii="Calibri" w:hAnsi="Calibri" w:cs="Times New Roman"/>
          <w:color w:val="auto"/>
          <w:szCs w:val="22"/>
          <w:lang w:eastAsia="en-US"/>
        </w:rPr>
        <w:t>aktivity</w:t>
      </w:r>
      <w:r w:rsidR="00A1085C">
        <w:rPr>
          <w:rFonts w:ascii="Calibri" w:hAnsi="Calibri" w:cs="Times New Roman"/>
          <w:color w:val="auto"/>
          <w:szCs w:val="22"/>
          <w:lang w:eastAsia="en-US"/>
        </w:rPr>
        <w:t>;</w:t>
      </w:r>
    </w:p>
    <w:p w:rsidR="00003173" w:rsidRPr="00003173" w:rsidRDefault="002B0569" w:rsidP="002B0569">
      <w:pPr>
        <w:pStyle w:val="Normlny1"/>
        <w:numPr>
          <w:ilvl w:val="0"/>
          <w:numId w:val="42"/>
        </w:numPr>
        <w:spacing w:line="240" w:lineRule="auto"/>
        <w:ind w:left="426" w:hanging="426"/>
        <w:jc w:val="both"/>
        <w:rPr>
          <w:rFonts w:ascii="Calibri" w:hAnsi="Calibri" w:cs="Times New Roman"/>
          <w:color w:val="auto"/>
          <w:szCs w:val="22"/>
          <w:lang w:eastAsia="en-US"/>
        </w:rPr>
      </w:pPr>
      <w:r w:rsidRPr="00003173">
        <w:rPr>
          <w:rFonts w:ascii="Calibri" w:hAnsi="Calibri" w:cs="Times New Roman"/>
          <w:color w:val="auto"/>
          <w:szCs w:val="22"/>
          <w:lang w:eastAsia="en-US"/>
        </w:rPr>
        <w:t xml:space="preserve">zapája ďalších členov komunity, resp. obce do aktivít </w:t>
      </w:r>
      <w:r w:rsidR="0077614F">
        <w:rPr>
          <w:rFonts w:ascii="Calibri" w:hAnsi="Calibri" w:cs="Calibri"/>
        </w:rPr>
        <w:t>KC</w:t>
      </w:r>
      <w:r w:rsidR="00A1085C">
        <w:rPr>
          <w:rFonts w:ascii="Calibri" w:hAnsi="Calibri" w:cs="Calibri"/>
        </w:rPr>
        <w:t>;</w:t>
      </w:r>
    </w:p>
    <w:p w:rsidR="002B0569" w:rsidRPr="00003173" w:rsidRDefault="002B0569" w:rsidP="002B0569">
      <w:pPr>
        <w:pStyle w:val="Normlny1"/>
        <w:numPr>
          <w:ilvl w:val="0"/>
          <w:numId w:val="42"/>
        </w:numPr>
        <w:spacing w:line="240" w:lineRule="auto"/>
        <w:ind w:left="426" w:hanging="426"/>
        <w:jc w:val="both"/>
        <w:rPr>
          <w:rFonts w:ascii="Calibri" w:hAnsi="Calibri" w:cs="Times New Roman"/>
          <w:color w:val="auto"/>
          <w:szCs w:val="22"/>
          <w:lang w:eastAsia="en-US"/>
        </w:rPr>
      </w:pPr>
      <w:r w:rsidRPr="00003173">
        <w:rPr>
          <w:rFonts w:ascii="Calibri" w:hAnsi="Calibri" w:cs="Times New Roman"/>
          <w:color w:val="auto"/>
          <w:szCs w:val="22"/>
          <w:lang w:eastAsia="en-US"/>
        </w:rPr>
        <w:t>ak je to potrebné, pomáha užívateľom služieb s tlmočením (z rómskeho, maďarského jazyka) pri komunikácií v rámci poskytovania odborných činností, iných činností a aktivít (napr. predškolský klub; komunitné aktivity)</w:t>
      </w:r>
      <w:r w:rsidR="00A1085C">
        <w:rPr>
          <w:rFonts w:ascii="Calibri" w:hAnsi="Calibri" w:cs="Times New Roman"/>
          <w:color w:val="auto"/>
          <w:szCs w:val="22"/>
          <w:lang w:eastAsia="en-US"/>
        </w:rPr>
        <w:t>;</w:t>
      </w:r>
    </w:p>
    <w:p w:rsidR="002B0569" w:rsidRPr="002B0569" w:rsidRDefault="002B0569" w:rsidP="002B0569">
      <w:pPr>
        <w:pStyle w:val="Normlny1"/>
        <w:numPr>
          <w:ilvl w:val="0"/>
          <w:numId w:val="42"/>
        </w:numPr>
        <w:spacing w:line="240" w:lineRule="auto"/>
        <w:ind w:left="426" w:hanging="426"/>
        <w:jc w:val="both"/>
        <w:rPr>
          <w:rFonts w:ascii="Calibri" w:hAnsi="Calibri" w:cs="Times New Roman"/>
          <w:color w:val="auto"/>
          <w:szCs w:val="22"/>
          <w:lang w:eastAsia="en-US"/>
        </w:rPr>
      </w:pPr>
      <w:r w:rsidRPr="002B0569">
        <w:rPr>
          <w:rFonts w:ascii="Calibri" w:hAnsi="Calibri" w:cs="Times New Roman"/>
          <w:color w:val="auto"/>
          <w:szCs w:val="22"/>
          <w:lang w:eastAsia="en-US"/>
        </w:rPr>
        <w:t>vedie nevyhnutnú administratívu (týkajúcu sa napríklad pracovnej dokumentácie)</w:t>
      </w:r>
      <w:r w:rsidR="00A1085C">
        <w:rPr>
          <w:rFonts w:ascii="Calibri" w:hAnsi="Calibri" w:cs="Times New Roman"/>
          <w:color w:val="auto"/>
          <w:szCs w:val="22"/>
          <w:lang w:eastAsia="en-US"/>
        </w:rPr>
        <w:t>;</w:t>
      </w:r>
    </w:p>
    <w:p w:rsidR="002B0569" w:rsidRPr="002B0569" w:rsidRDefault="002B0569" w:rsidP="002B0569">
      <w:pPr>
        <w:pStyle w:val="Normlny1"/>
        <w:numPr>
          <w:ilvl w:val="0"/>
          <w:numId w:val="42"/>
        </w:numPr>
        <w:spacing w:line="240" w:lineRule="auto"/>
        <w:ind w:left="426" w:hanging="426"/>
        <w:jc w:val="both"/>
        <w:rPr>
          <w:rFonts w:ascii="Calibri" w:hAnsi="Calibri" w:cs="Times New Roman"/>
          <w:color w:val="auto"/>
          <w:szCs w:val="22"/>
          <w:lang w:eastAsia="en-US"/>
        </w:rPr>
      </w:pPr>
      <w:r w:rsidRPr="002B0569">
        <w:rPr>
          <w:rFonts w:ascii="Calibri" w:hAnsi="Calibri" w:cs="Times New Roman"/>
          <w:color w:val="auto"/>
          <w:szCs w:val="22"/>
          <w:lang w:eastAsia="en-US"/>
        </w:rPr>
        <w:t>zúčastňuje sa na pravidelných poradách zamestnancov</w:t>
      </w:r>
      <w:r w:rsidR="00A1085C">
        <w:rPr>
          <w:rFonts w:ascii="Calibri" w:hAnsi="Calibri" w:cs="Times New Roman"/>
          <w:color w:val="auto"/>
          <w:szCs w:val="22"/>
          <w:lang w:eastAsia="en-US"/>
        </w:rPr>
        <w:t>;</w:t>
      </w:r>
    </w:p>
    <w:p w:rsidR="00B37A52" w:rsidRPr="002B0569" w:rsidRDefault="002B0569" w:rsidP="002B0569">
      <w:pPr>
        <w:numPr>
          <w:ilvl w:val="0"/>
          <w:numId w:val="42"/>
        </w:numPr>
        <w:spacing w:after="0" w:line="240" w:lineRule="auto"/>
        <w:ind w:left="426" w:hanging="426"/>
        <w:jc w:val="both"/>
        <w:rPr>
          <w:rFonts w:cs="Calibri"/>
          <w:i/>
        </w:rPr>
      </w:pPr>
      <w:r w:rsidRPr="002B0569">
        <w:t>vykonáva iné činnosti, ktoré vyplynú z aktuálnych potrieb počas realizácie NP.</w:t>
      </w:r>
    </w:p>
    <w:p w:rsidR="002B0569" w:rsidRPr="002B0569" w:rsidRDefault="002B0569" w:rsidP="002B0569">
      <w:pPr>
        <w:spacing w:after="0" w:line="240" w:lineRule="auto"/>
        <w:ind w:left="426"/>
        <w:jc w:val="both"/>
        <w:rPr>
          <w:rFonts w:cs="Calibri"/>
          <w:i/>
        </w:rPr>
      </w:pPr>
    </w:p>
    <w:p w:rsidR="00B37A52" w:rsidRPr="002B0569" w:rsidRDefault="00B37A52" w:rsidP="002B0569">
      <w:pPr>
        <w:pBdr>
          <w:top w:val="single" w:sz="4" w:space="1" w:color="auto"/>
        </w:pBdr>
        <w:spacing w:after="0"/>
        <w:jc w:val="both"/>
        <w:rPr>
          <w:rFonts w:cs="Calibri"/>
          <w:i/>
          <w:sz w:val="10"/>
          <w:szCs w:val="10"/>
        </w:rPr>
      </w:pPr>
    </w:p>
    <w:p w:rsidR="005F6FD3" w:rsidRPr="00B37A52" w:rsidRDefault="00B37A52" w:rsidP="00B37A52">
      <w:pPr>
        <w:pBdr>
          <w:top w:val="single" w:sz="4" w:space="1" w:color="auto"/>
        </w:pBdr>
        <w:jc w:val="both"/>
        <w:rPr>
          <w:rFonts w:cs="Calibri"/>
          <w:bCs/>
          <w:i/>
          <w:sz w:val="20"/>
        </w:rPr>
      </w:pPr>
      <w:r w:rsidRPr="00942302">
        <w:rPr>
          <w:rFonts w:cs="Calibri"/>
          <w:i/>
          <w:sz w:val="20"/>
        </w:rPr>
        <w:t xml:space="preserve">V súlade so zásadou rovnakého zaobchádzania je pri výberovom konaní zakázaná diskriminácia </w:t>
      </w:r>
      <w:r w:rsidRPr="00942302">
        <w:rPr>
          <w:rFonts w:cs="Calibri"/>
          <w:bCs/>
          <w:i/>
          <w:sz w:val="20"/>
        </w:rPr>
        <w:t>z dôvodu pohlavia, náboženského vyznania alebo viery, rasy, príslušnosti k náboženskej alebo etnickej skupine, zdravotného postihnutia, veku, sexuálnej orientácie, manželského stavu a rodinného stavu, farby pleti, jazyka, politického alebo iného zmýšľania, národného alebo sociálneho pôvodu, majetku, rodu alebo iného postavenia. Zásadu rovnakého zaobchádzania v pracovnoprávnych vzťahoch a obdobných právnych vzťahoch ustanovuje zákon č. 365/2004 Z. z. o rovnakom zaobchádzaní v niektorých oblastiach a o ochrane pred diskrimináciou a o zmene a doplnení niektorých zákonov (antidiskriminačný zákon)v znení neskorších predpisov.</w:t>
      </w:r>
    </w:p>
    <w:sectPr w:rsidR="005F6FD3" w:rsidRPr="00B37A52" w:rsidSect="00C674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7" w:bottom="1134" w:left="1417" w:header="426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38F" w:rsidRDefault="0046738F" w:rsidP="00470311">
      <w:pPr>
        <w:spacing w:after="0" w:line="240" w:lineRule="auto"/>
      </w:pPr>
      <w:r>
        <w:separator/>
      </w:r>
    </w:p>
  </w:endnote>
  <w:endnote w:type="continuationSeparator" w:id="0">
    <w:p w:rsidR="0046738F" w:rsidRDefault="0046738F" w:rsidP="00470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EF4" w:rsidRDefault="00C46EF4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EF4" w:rsidRDefault="00C46EF4">
    <w:pPr>
      <w:pStyle w:val="Pt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4EE" w:rsidRDefault="00C674EE" w:rsidP="005E1FBA">
    <w:pPr>
      <w:spacing w:after="0"/>
      <w:ind w:left="708" w:right="-238" w:hanging="708"/>
      <w:jc w:val="center"/>
      <w:rPr>
        <w:rFonts w:ascii="Trebuchet MS" w:hAnsi="Trebuchet MS"/>
        <w:b/>
        <w:color w:val="6D6E71"/>
        <w:sz w:val="20"/>
        <w:szCs w:val="20"/>
      </w:rPr>
    </w:pPr>
    <w:r>
      <w:rPr>
        <w:rFonts w:ascii="Trebuchet MS" w:hAnsi="Trebuchet MS"/>
        <w:b/>
        <w:color w:val="6D6E71"/>
        <w:sz w:val="20"/>
        <w:szCs w:val="20"/>
      </w:rPr>
      <w:t xml:space="preserve">Tento projekt sa realizuje vďaka podpore z Európskeho sociálneho fondu </w:t>
    </w:r>
  </w:p>
  <w:p w:rsidR="00C674EE" w:rsidRDefault="00C674EE" w:rsidP="005E1FBA">
    <w:pPr>
      <w:spacing w:after="0"/>
      <w:ind w:left="708" w:right="-238" w:hanging="708"/>
      <w:jc w:val="center"/>
      <w:rPr>
        <w:rFonts w:ascii="Trebuchet MS" w:hAnsi="Trebuchet MS"/>
        <w:b/>
        <w:color w:val="6D6E71"/>
        <w:sz w:val="20"/>
        <w:szCs w:val="20"/>
      </w:rPr>
    </w:pPr>
    <w:r>
      <w:rPr>
        <w:rFonts w:ascii="Trebuchet MS" w:hAnsi="Trebuchet MS"/>
        <w:b/>
        <w:color w:val="6D6E71"/>
        <w:sz w:val="20"/>
        <w:szCs w:val="20"/>
      </w:rPr>
      <w:t>v rámci Operačného programu Ľudské zdroje.</w:t>
    </w:r>
  </w:p>
  <w:p w:rsidR="00C674EE" w:rsidRDefault="00C674EE" w:rsidP="005E1FBA">
    <w:pPr>
      <w:spacing w:after="0"/>
      <w:ind w:left="708" w:right="-238" w:hanging="708"/>
      <w:jc w:val="center"/>
      <w:rPr>
        <w:rFonts w:ascii="Trebuchet MS" w:hAnsi="Trebuchet MS"/>
        <w:b/>
        <w:color w:val="6D6E71"/>
        <w:sz w:val="20"/>
        <w:szCs w:val="20"/>
      </w:rPr>
    </w:pPr>
  </w:p>
  <w:p w:rsidR="00C674EE" w:rsidRPr="003F3162" w:rsidRDefault="00B458BA" w:rsidP="005E1FBA">
    <w:pPr>
      <w:spacing w:after="0"/>
      <w:ind w:left="708" w:right="-238" w:hanging="708"/>
      <w:jc w:val="center"/>
      <w:rPr>
        <w:rFonts w:ascii="Trebuchet MS" w:hAnsi="Trebuchet MS"/>
        <w:b/>
        <w:color w:val="4D4D4D"/>
        <w:sz w:val="20"/>
        <w:szCs w:val="20"/>
      </w:rPr>
    </w:pPr>
    <w:hyperlink r:id="rId1" w:history="1">
      <w:r w:rsidR="00C674EE" w:rsidRPr="00054A22">
        <w:rPr>
          <w:rStyle w:val="Hypertextovprepojenie"/>
          <w:rFonts w:ascii="Trebuchet MS" w:hAnsi="Trebuchet MS"/>
          <w:b/>
          <w:sz w:val="20"/>
          <w:szCs w:val="20"/>
        </w:rPr>
        <w:t>www.esf.gov.sk</w:t>
      </w:r>
    </w:hyperlink>
    <w:r w:rsidR="00C674EE">
      <w:rPr>
        <w:rFonts w:ascii="Trebuchet MS" w:hAnsi="Trebuchet MS"/>
        <w:b/>
        <w:color w:val="6D6E71"/>
        <w:sz w:val="20"/>
        <w:szCs w:val="20"/>
      </w:rPr>
      <w:t xml:space="preserve">      </w:t>
    </w:r>
    <w:hyperlink r:id="rId2" w:history="1">
      <w:r w:rsidR="00C674EE" w:rsidRPr="00054A22">
        <w:rPr>
          <w:rStyle w:val="Hypertextovprepojenie"/>
          <w:rFonts w:ascii="Trebuchet MS" w:hAnsi="Trebuchet MS"/>
          <w:b/>
          <w:sz w:val="20"/>
          <w:szCs w:val="20"/>
        </w:rPr>
        <w:t>www.employment.gov.sk</w:t>
      </w:r>
    </w:hyperlink>
    <w:r w:rsidR="00C674EE">
      <w:rPr>
        <w:rFonts w:ascii="Trebuchet MS" w:hAnsi="Trebuchet MS"/>
        <w:b/>
        <w:color w:val="6D6E71"/>
        <w:sz w:val="20"/>
        <w:szCs w:val="20"/>
      </w:rPr>
      <w:t xml:space="preserve">      </w:t>
    </w:r>
    <w:hyperlink r:id="rId3" w:history="1">
      <w:r w:rsidR="00C674EE" w:rsidRPr="00054A22">
        <w:rPr>
          <w:rStyle w:val="Hypertextovprepojenie"/>
          <w:rFonts w:ascii="Trebuchet MS" w:hAnsi="Trebuchet MS"/>
          <w:b/>
          <w:sz w:val="20"/>
          <w:szCs w:val="20"/>
        </w:rPr>
        <w:t>www.ia.gov.sk</w:t>
      </w:r>
    </w:hyperlink>
    <w:r w:rsidR="00C674EE">
      <w:rPr>
        <w:rFonts w:ascii="Trebuchet MS" w:hAnsi="Trebuchet MS"/>
        <w:b/>
        <w:color w:val="6D6E71"/>
        <w:sz w:val="20"/>
        <w:szCs w:val="20"/>
      </w:rPr>
      <w:t xml:space="preserve"> </w:t>
    </w:r>
  </w:p>
  <w:p w:rsidR="00447764" w:rsidRDefault="00447764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38F" w:rsidRDefault="0046738F" w:rsidP="00470311">
      <w:pPr>
        <w:spacing w:after="0" w:line="240" w:lineRule="auto"/>
      </w:pPr>
      <w:r>
        <w:separator/>
      </w:r>
    </w:p>
  </w:footnote>
  <w:footnote w:type="continuationSeparator" w:id="0">
    <w:p w:rsidR="0046738F" w:rsidRDefault="0046738F" w:rsidP="00470311">
      <w:pPr>
        <w:spacing w:after="0" w:line="240" w:lineRule="auto"/>
      </w:pPr>
      <w:r>
        <w:continuationSeparator/>
      </w:r>
    </w:p>
  </w:footnote>
  <w:footnote w:id="1">
    <w:p w:rsidR="000E5735" w:rsidRPr="00EF4579" w:rsidRDefault="000E5735">
      <w:pPr>
        <w:pStyle w:val="Textpoznmkypodiarou"/>
        <w:rPr>
          <w:sz w:val="18"/>
          <w:szCs w:val="18"/>
        </w:rPr>
      </w:pPr>
      <w:r w:rsidRPr="00EF4579">
        <w:rPr>
          <w:rStyle w:val="Odkaznapoznmkupodiarou"/>
          <w:sz w:val="18"/>
          <w:szCs w:val="18"/>
        </w:rPr>
        <w:footnoteRef/>
      </w:r>
      <w:r w:rsidRPr="00EF4579">
        <w:rPr>
          <w:sz w:val="18"/>
          <w:szCs w:val="18"/>
        </w:rPr>
        <w:t xml:space="preserve"> Doplniť buď KC/ alebo NDC/alebo NSSDR</w:t>
      </w:r>
    </w:p>
  </w:footnote>
  <w:footnote w:id="2">
    <w:p w:rsidR="00B725C3" w:rsidRPr="00EF4579" w:rsidRDefault="00B725C3" w:rsidP="00B725C3">
      <w:pPr>
        <w:pStyle w:val="Textpoznmkypodiarou"/>
      </w:pPr>
      <w:r w:rsidRPr="00EF4579">
        <w:rPr>
          <w:rStyle w:val="Odkaznapoznmkupodiarou"/>
          <w:sz w:val="18"/>
          <w:szCs w:val="18"/>
        </w:rPr>
        <w:footnoteRef/>
      </w:r>
      <w:r w:rsidRPr="00EF4579">
        <w:rPr>
          <w:sz w:val="18"/>
          <w:szCs w:val="18"/>
        </w:rPr>
        <w:t xml:space="preserve"> Doplniť buď KC/ alebo NDC/alebo NSSDR</w:t>
      </w:r>
      <w:r>
        <w:rPr>
          <w:sz w:val="18"/>
          <w:szCs w:val="18"/>
        </w:rPr>
        <w:t xml:space="preserve"> do všetkých miest, kde sa nachádzajú nasledovné interpunkčné znamienka: </w:t>
      </w:r>
      <w:r>
        <w:rPr>
          <w:rFonts w:cs="Calibri"/>
        </w:rPr>
        <w:t>........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EF4" w:rsidRDefault="00C46EF4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311" w:rsidRDefault="00470311" w:rsidP="00C20F0E">
    <w:pPr>
      <w:pStyle w:val="Hlavika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764" w:rsidRDefault="007559CE">
    <w:pPr>
      <w:pStyle w:val="Hlavika"/>
    </w:pPr>
    <w:r>
      <w:rPr>
        <w:noProof/>
      </w:rPr>
      <w:drawing>
        <wp:inline distT="0" distB="0" distL="0" distR="0">
          <wp:extent cx="5753100" cy="695325"/>
          <wp:effectExtent l="19050" t="0" r="0" b="0"/>
          <wp:docPr id="1" name="Obrázok 1" descr="ESF OPLZ horiz spol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F OPLZ horiz spol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4415"/>
    <w:multiLevelType w:val="hybridMultilevel"/>
    <w:tmpl w:val="03DC485C"/>
    <w:lvl w:ilvl="0" w:tplc="74206062">
      <w:start w:val="1"/>
      <w:numFmt w:val="lowerLetter"/>
      <w:lvlText w:val="%1)"/>
      <w:lvlJc w:val="left"/>
      <w:pPr>
        <w:ind w:left="1080" w:hanging="360"/>
      </w:pPr>
      <w:rPr>
        <w:rFonts w:ascii="Calibri" w:eastAsia="Times New Roman" w:hAnsi="Calibri" w:cs="Calibri"/>
        <w:b w:val="0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DD7FB4"/>
    <w:multiLevelType w:val="hybridMultilevel"/>
    <w:tmpl w:val="033080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766CD0"/>
    <w:multiLevelType w:val="hybridMultilevel"/>
    <w:tmpl w:val="4AEA8A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2E64DE"/>
    <w:multiLevelType w:val="multilevel"/>
    <w:tmpl w:val="EA1CC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B29668C"/>
    <w:multiLevelType w:val="hybridMultilevel"/>
    <w:tmpl w:val="D6421E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3D1F5D"/>
    <w:multiLevelType w:val="hybridMultilevel"/>
    <w:tmpl w:val="E04075C4"/>
    <w:lvl w:ilvl="0" w:tplc="A010F0FE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A017BF"/>
    <w:multiLevelType w:val="hybridMultilevel"/>
    <w:tmpl w:val="76D0905A"/>
    <w:lvl w:ilvl="0" w:tplc="CF324E8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DF0823"/>
    <w:multiLevelType w:val="hybridMultilevel"/>
    <w:tmpl w:val="2C809064"/>
    <w:lvl w:ilvl="0" w:tplc="041B000F">
      <w:start w:val="1"/>
      <w:numFmt w:val="decimal"/>
      <w:pStyle w:val="0is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1"/>
        <w:szCs w:val="21"/>
        <w:u w:val="none"/>
        <w:effect w:val="none"/>
        <w:em w:val="none"/>
      </w:rPr>
    </w:lvl>
    <w:lvl w:ilvl="1" w:tplc="FFFFFFFF">
      <w:start w:val="1"/>
      <w:numFmt w:val="lowerLetter"/>
      <w:lvlText w:val="%2."/>
      <w:lvlJc w:val="left"/>
      <w:pPr>
        <w:tabs>
          <w:tab w:val="num" w:pos="1372"/>
        </w:tabs>
        <w:ind w:left="137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092"/>
        </w:tabs>
        <w:ind w:left="2092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12"/>
        </w:tabs>
        <w:ind w:left="281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32"/>
        </w:tabs>
        <w:ind w:left="353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252"/>
        </w:tabs>
        <w:ind w:left="4252" w:hanging="180"/>
      </w:pPr>
    </w:lvl>
    <w:lvl w:ilvl="6" w:tplc="FFFFFFFF">
      <w:start w:val="1"/>
      <w:numFmt w:val="decimal"/>
      <w:lvlText w:val="%7."/>
      <w:lvlJc w:val="left"/>
      <w:pPr>
        <w:tabs>
          <w:tab w:val="num" w:pos="4972"/>
        </w:tabs>
        <w:ind w:left="4972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692"/>
        </w:tabs>
        <w:ind w:left="569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12"/>
        </w:tabs>
        <w:ind w:left="6412" w:hanging="180"/>
      </w:pPr>
    </w:lvl>
  </w:abstractNum>
  <w:abstractNum w:abstractNumId="8">
    <w:nsid w:val="12736F80"/>
    <w:multiLevelType w:val="hybridMultilevel"/>
    <w:tmpl w:val="B4A0D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BA7C46"/>
    <w:multiLevelType w:val="hybridMultilevel"/>
    <w:tmpl w:val="DFE6F3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8F4535"/>
    <w:multiLevelType w:val="hybridMultilevel"/>
    <w:tmpl w:val="EF30CCC4"/>
    <w:lvl w:ilvl="0" w:tplc="5ECADF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123C60"/>
    <w:multiLevelType w:val="hybridMultilevel"/>
    <w:tmpl w:val="FD1010B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BBD57B4"/>
    <w:multiLevelType w:val="hybridMultilevel"/>
    <w:tmpl w:val="9BD49F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D30FD9"/>
    <w:multiLevelType w:val="hybridMultilevel"/>
    <w:tmpl w:val="5C582774"/>
    <w:lvl w:ilvl="0" w:tplc="2762293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212BAC"/>
    <w:multiLevelType w:val="hybridMultilevel"/>
    <w:tmpl w:val="7A0CB0A8"/>
    <w:lvl w:ilvl="0" w:tplc="CF324E82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B23267"/>
    <w:multiLevelType w:val="multilevel"/>
    <w:tmpl w:val="B15A7D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2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2A942CAF"/>
    <w:multiLevelType w:val="hybridMultilevel"/>
    <w:tmpl w:val="5F2A3A0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F632947"/>
    <w:multiLevelType w:val="hybridMultilevel"/>
    <w:tmpl w:val="A028BC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39381A"/>
    <w:multiLevelType w:val="hybridMultilevel"/>
    <w:tmpl w:val="168682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733714"/>
    <w:multiLevelType w:val="hybridMultilevel"/>
    <w:tmpl w:val="8920291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4B4A1C"/>
    <w:multiLevelType w:val="multilevel"/>
    <w:tmpl w:val="6E2C23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EFC1802"/>
    <w:multiLevelType w:val="hybridMultilevel"/>
    <w:tmpl w:val="918080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396165"/>
    <w:multiLevelType w:val="hybridMultilevel"/>
    <w:tmpl w:val="75C2EFA0"/>
    <w:lvl w:ilvl="0" w:tplc="265E4884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265E4884">
      <w:numFmt w:val="bullet"/>
      <w:lvlText w:val="-"/>
      <w:lvlJc w:val="left"/>
      <w:pPr>
        <w:ind w:left="1440" w:hanging="360"/>
      </w:pPr>
      <w:rPr>
        <w:rFonts w:ascii="Calibri" w:eastAsia="Arial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975131"/>
    <w:multiLevelType w:val="hybridMultilevel"/>
    <w:tmpl w:val="FD683CDC"/>
    <w:lvl w:ilvl="0" w:tplc="D22A1BFC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30547A6"/>
    <w:multiLevelType w:val="multilevel"/>
    <w:tmpl w:val="5D06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2"/>
      <w:numFmt w:val="upperLetter"/>
      <w:lvlText w:val="%4)"/>
      <w:lvlJc w:val="left"/>
      <w:pPr>
        <w:ind w:left="2880" w:hanging="360"/>
      </w:pPr>
      <w:rPr>
        <w:rFonts w:hint="default"/>
        <w:b/>
      </w:rPr>
    </w:lvl>
    <w:lvl w:ilvl="4">
      <w:start w:val="3"/>
      <w:numFmt w:val="decimal"/>
      <w:lvlText w:val="%5.)"/>
      <w:lvlJc w:val="left"/>
      <w:pPr>
        <w:ind w:left="3600" w:hanging="360"/>
      </w:pPr>
      <w:rPr>
        <w:rFonts w:hint="default"/>
      </w:rPr>
    </w:lvl>
    <w:lvl w:ilvl="5">
      <w:start w:val="6"/>
      <w:numFmt w:val="decimal"/>
      <w:lvlText w:val="%6"/>
      <w:lvlJc w:val="left"/>
      <w:pPr>
        <w:ind w:left="4320" w:hanging="360"/>
      </w:pPr>
      <w:rPr>
        <w:rFonts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58F3DC2"/>
    <w:multiLevelType w:val="hybridMultilevel"/>
    <w:tmpl w:val="9C9A52CC"/>
    <w:lvl w:ilvl="0" w:tplc="B9546886">
      <w:start w:val="1"/>
      <w:numFmt w:val="lowerLetter"/>
      <w:lvlText w:val="%1)"/>
      <w:lvlJc w:val="left"/>
      <w:pPr>
        <w:ind w:left="720" w:hanging="360"/>
      </w:pPr>
      <w:rPr>
        <w:rFonts w:cs="Helvetica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345B29"/>
    <w:multiLevelType w:val="hybridMultilevel"/>
    <w:tmpl w:val="E6C6C8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1447F0"/>
    <w:multiLevelType w:val="hybridMultilevel"/>
    <w:tmpl w:val="7356045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A0BA00">
      <w:start w:val="3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937810"/>
    <w:multiLevelType w:val="hybridMultilevel"/>
    <w:tmpl w:val="85C8D7A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7AB7B36"/>
    <w:multiLevelType w:val="hybridMultilevel"/>
    <w:tmpl w:val="2E5E1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694BC7"/>
    <w:multiLevelType w:val="hybridMultilevel"/>
    <w:tmpl w:val="958ED0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B8F206">
      <w:numFmt w:val="bullet"/>
      <w:lvlText w:val="-"/>
      <w:lvlJc w:val="left"/>
      <w:pPr>
        <w:ind w:left="1440" w:hanging="360"/>
      </w:pPr>
      <w:rPr>
        <w:rFonts w:ascii="Calibri" w:eastAsia="Arial" w:hAnsi="Calibri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0F612B"/>
    <w:multiLevelType w:val="hybridMultilevel"/>
    <w:tmpl w:val="530080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0714AB"/>
    <w:multiLevelType w:val="hybridMultilevel"/>
    <w:tmpl w:val="173A66E4"/>
    <w:lvl w:ilvl="0" w:tplc="265E4884">
      <w:numFmt w:val="bullet"/>
      <w:lvlText w:val="-"/>
      <w:lvlJc w:val="left"/>
      <w:pPr>
        <w:ind w:left="1440" w:hanging="360"/>
      </w:pPr>
      <w:rPr>
        <w:rFonts w:ascii="Calibri" w:eastAsia="Arial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17F2300"/>
    <w:multiLevelType w:val="hybridMultilevel"/>
    <w:tmpl w:val="7A1ABCC4"/>
    <w:lvl w:ilvl="0" w:tplc="F7341A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76549D"/>
    <w:multiLevelType w:val="hybridMultilevel"/>
    <w:tmpl w:val="CA5CB1EE"/>
    <w:lvl w:ilvl="0" w:tplc="265E4884">
      <w:numFmt w:val="bullet"/>
      <w:lvlText w:val="-"/>
      <w:lvlJc w:val="left"/>
      <w:pPr>
        <w:ind w:left="1440" w:hanging="360"/>
      </w:pPr>
      <w:rPr>
        <w:rFonts w:ascii="Calibri" w:eastAsia="Arial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A661D6C"/>
    <w:multiLevelType w:val="hybridMultilevel"/>
    <w:tmpl w:val="B9B86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542AD0"/>
    <w:multiLevelType w:val="hybridMultilevel"/>
    <w:tmpl w:val="6F92C6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010B2C"/>
    <w:multiLevelType w:val="multilevel"/>
    <w:tmpl w:val="360AAF4E"/>
    <w:styleLink w:val="tl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c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>
    <w:nsid w:val="756507D7"/>
    <w:multiLevelType w:val="hybridMultilevel"/>
    <w:tmpl w:val="F30257AA"/>
    <w:lvl w:ilvl="0" w:tplc="6A5E17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014664"/>
    <w:multiLevelType w:val="hybridMultilevel"/>
    <w:tmpl w:val="63B6C05A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E736CF"/>
    <w:multiLevelType w:val="multilevel"/>
    <w:tmpl w:val="D7F0AC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7A8D4EE9"/>
    <w:multiLevelType w:val="hybridMultilevel"/>
    <w:tmpl w:val="120A68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B06A62"/>
    <w:multiLevelType w:val="hybridMultilevel"/>
    <w:tmpl w:val="F1AA87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22"/>
  </w:num>
  <w:num w:numId="4">
    <w:abstractNumId w:val="29"/>
  </w:num>
  <w:num w:numId="5">
    <w:abstractNumId w:val="17"/>
  </w:num>
  <w:num w:numId="6">
    <w:abstractNumId w:val="26"/>
  </w:num>
  <w:num w:numId="7">
    <w:abstractNumId w:val="10"/>
  </w:num>
  <w:num w:numId="8">
    <w:abstractNumId w:val="28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36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20"/>
  </w:num>
  <w:num w:numId="15">
    <w:abstractNumId w:val="23"/>
  </w:num>
  <w:num w:numId="16">
    <w:abstractNumId w:val="40"/>
  </w:num>
  <w:num w:numId="17">
    <w:abstractNumId w:val="34"/>
  </w:num>
  <w:num w:numId="18">
    <w:abstractNumId w:val="32"/>
  </w:num>
  <w:num w:numId="19">
    <w:abstractNumId w:val="11"/>
  </w:num>
  <w:num w:numId="20">
    <w:abstractNumId w:val="5"/>
  </w:num>
  <w:num w:numId="21">
    <w:abstractNumId w:val="33"/>
  </w:num>
  <w:num w:numId="22">
    <w:abstractNumId w:val="1"/>
  </w:num>
  <w:num w:numId="23">
    <w:abstractNumId w:val="16"/>
  </w:num>
  <w:num w:numId="24">
    <w:abstractNumId w:val="39"/>
  </w:num>
  <w:num w:numId="25">
    <w:abstractNumId w:val="38"/>
  </w:num>
  <w:num w:numId="26">
    <w:abstractNumId w:val="27"/>
  </w:num>
  <w:num w:numId="27">
    <w:abstractNumId w:val="21"/>
  </w:num>
  <w:num w:numId="28">
    <w:abstractNumId w:val="0"/>
  </w:num>
  <w:num w:numId="29">
    <w:abstractNumId w:val="18"/>
  </w:num>
  <w:num w:numId="30">
    <w:abstractNumId w:val="8"/>
  </w:num>
  <w:num w:numId="31">
    <w:abstractNumId w:val="35"/>
  </w:num>
  <w:num w:numId="32">
    <w:abstractNumId w:val="19"/>
  </w:num>
  <w:num w:numId="33">
    <w:abstractNumId w:val="42"/>
  </w:num>
  <w:num w:numId="34">
    <w:abstractNumId w:val="2"/>
  </w:num>
  <w:num w:numId="35">
    <w:abstractNumId w:val="31"/>
  </w:num>
  <w:num w:numId="36">
    <w:abstractNumId w:val="41"/>
  </w:num>
  <w:num w:numId="37">
    <w:abstractNumId w:val="13"/>
  </w:num>
  <w:num w:numId="38">
    <w:abstractNumId w:val="6"/>
  </w:num>
  <w:num w:numId="39">
    <w:abstractNumId w:val="12"/>
  </w:num>
  <w:num w:numId="40">
    <w:abstractNumId w:val="14"/>
  </w:num>
  <w:num w:numId="41">
    <w:abstractNumId w:val="30"/>
  </w:num>
  <w:num w:numId="42">
    <w:abstractNumId w:val="9"/>
  </w:num>
  <w:num w:numId="43">
    <w:abstractNumId w:val="25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470311"/>
    <w:rsid w:val="00003173"/>
    <w:rsid w:val="000105DB"/>
    <w:rsid w:val="00011926"/>
    <w:rsid w:val="00024BE1"/>
    <w:rsid w:val="00030DDD"/>
    <w:rsid w:val="000364A0"/>
    <w:rsid w:val="000520EC"/>
    <w:rsid w:val="0008317F"/>
    <w:rsid w:val="000A299C"/>
    <w:rsid w:val="000B37AC"/>
    <w:rsid w:val="000C6F8F"/>
    <w:rsid w:val="000C7502"/>
    <w:rsid w:val="000E3B9D"/>
    <w:rsid w:val="000E5735"/>
    <w:rsid w:val="000E65D0"/>
    <w:rsid w:val="000F2140"/>
    <w:rsid w:val="000F673A"/>
    <w:rsid w:val="00107530"/>
    <w:rsid w:val="00115D5C"/>
    <w:rsid w:val="001173EE"/>
    <w:rsid w:val="001327D7"/>
    <w:rsid w:val="00140DA1"/>
    <w:rsid w:val="0014352F"/>
    <w:rsid w:val="00143BB2"/>
    <w:rsid w:val="00145834"/>
    <w:rsid w:val="0015140C"/>
    <w:rsid w:val="0016356D"/>
    <w:rsid w:val="00173D97"/>
    <w:rsid w:val="0017551D"/>
    <w:rsid w:val="0017747F"/>
    <w:rsid w:val="0018479C"/>
    <w:rsid w:val="0019026C"/>
    <w:rsid w:val="00192FA9"/>
    <w:rsid w:val="00193DF4"/>
    <w:rsid w:val="00194165"/>
    <w:rsid w:val="001B21D3"/>
    <w:rsid w:val="001C05C4"/>
    <w:rsid w:val="001C1019"/>
    <w:rsid w:val="001C2FD7"/>
    <w:rsid w:val="0020011B"/>
    <w:rsid w:val="00202BB7"/>
    <w:rsid w:val="00297DD8"/>
    <w:rsid w:val="002A4419"/>
    <w:rsid w:val="002A46EA"/>
    <w:rsid w:val="002B0569"/>
    <w:rsid w:val="002E0CF2"/>
    <w:rsid w:val="00304BAC"/>
    <w:rsid w:val="00306790"/>
    <w:rsid w:val="0031158A"/>
    <w:rsid w:val="00311875"/>
    <w:rsid w:val="00331FE9"/>
    <w:rsid w:val="003471E8"/>
    <w:rsid w:val="00366503"/>
    <w:rsid w:val="003725BE"/>
    <w:rsid w:val="003817B1"/>
    <w:rsid w:val="003922EF"/>
    <w:rsid w:val="0040094B"/>
    <w:rsid w:val="00447764"/>
    <w:rsid w:val="004622BA"/>
    <w:rsid w:val="00463A66"/>
    <w:rsid w:val="0046738F"/>
    <w:rsid w:val="00470311"/>
    <w:rsid w:val="00475449"/>
    <w:rsid w:val="004758E8"/>
    <w:rsid w:val="00494AD6"/>
    <w:rsid w:val="004979F0"/>
    <w:rsid w:val="004B242C"/>
    <w:rsid w:val="004B6CC2"/>
    <w:rsid w:val="004E4DF4"/>
    <w:rsid w:val="004F1356"/>
    <w:rsid w:val="004F25AA"/>
    <w:rsid w:val="00530512"/>
    <w:rsid w:val="00532BFA"/>
    <w:rsid w:val="00533455"/>
    <w:rsid w:val="005427D8"/>
    <w:rsid w:val="00546987"/>
    <w:rsid w:val="00565BAD"/>
    <w:rsid w:val="005728CF"/>
    <w:rsid w:val="005749B0"/>
    <w:rsid w:val="00585BD2"/>
    <w:rsid w:val="00586CC1"/>
    <w:rsid w:val="005D2BCF"/>
    <w:rsid w:val="005E0095"/>
    <w:rsid w:val="005E1FBA"/>
    <w:rsid w:val="005F6FD3"/>
    <w:rsid w:val="00612783"/>
    <w:rsid w:val="00645C22"/>
    <w:rsid w:val="00655D16"/>
    <w:rsid w:val="00661972"/>
    <w:rsid w:val="006663EC"/>
    <w:rsid w:val="00687A42"/>
    <w:rsid w:val="00687E50"/>
    <w:rsid w:val="006B7CDC"/>
    <w:rsid w:val="006C32BF"/>
    <w:rsid w:val="006F4F86"/>
    <w:rsid w:val="006F6A9D"/>
    <w:rsid w:val="00701DD7"/>
    <w:rsid w:val="007312DE"/>
    <w:rsid w:val="0073574F"/>
    <w:rsid w:val="00740D4B"/>
    <w:rsid w:val="007559CE"/>
    <w:rsid w:val="007621D5"/>
    <w:rsid w:val="0077614F"/>
    <w:rsid w:val="0077634E"/>
    <w:rsid w:val="007C2244"/>
    <w:rsid w:val="007C2946"/>
    <w:rsid w:val="007C38BD"/>
    <w:rsid w:val="007F4189"/>
    <w:rsid w:val="00813A6F"/>
    <w:rsid w:val="008215B0"/>
    <w:rsid w:val="00880DE8"/>
    <w:rsid w:val="008844D2"/>
    <w:rsid w:val="008A2380"/>
    <w:rsid w:val="008C11E5"/>
    <w:rsid w:val="008C41F4"/>
    <w:rsid w:val="008C4F12"/>
    <w:rsid w:val="008D7AAE"/>
    <w:rsid w:val="00910AA2"/>
    <w:rsid w:val="00914A5A"/>
    <w:rsid w:val="0095565B"/>
    <w:rsid w:val="00965341"/>
    <w:rsid w:val="009663CF"/>
    <w:rsid w:val="00973E06"/>
    <w:rsid w:val="00981C0C"/>
    <w:rsid w:val="00987A52"/>
    <w:rsid w:val="009C00B8"/>
    <w:rsid w:val="009C0E0C"/>
    <w:rsid w:val="009C7D86"/>
    <w:rsid w:val="009E2497"/>
    <w:rsid w:val="009E6613"/>
    <w:rsid w:val="00A01714"/>
    <w:rsid w:val="00A1085C"/>
    <w:rsid w:val="00A337D6"/>
    <w:rsid w:val="00A36F0A"/>
    <w:rsid w:val="00A41B18"/>
    <w:rsid w:val="00A5066E"/>
    <w:rsid w:val="00A70794"/>
    <w:rsid w:val="00A713BF"/>
    <w:rsid w:val="00A74642"/>
    <w:rsid w:val="00A7764E"/>
    <w:rsid w:val="00AA1C0D"/>
    <w:rsid w:val="00AD1E83"/>
    <w:rsid w:val="00AD3927"/>
    <w:rsid w:val="00AD3E2A"/>
    <w:rsid w:val="00AF422F"/>
    <w:rsid w:val="00B20117"/>
    <w:rsid w:val="00B3164C"/>
    <w:rsid w:val="00B32D36"/>
    <w:rsid w:val="00B37A52"/>
    <w:rsid w:val="00B44AB7"/>
    <w:rsid w:val="00B45540"/>
    <w:rsid w:val="00B458BA"/>
    <w:rsid w:val="00B46FD6"/>
    <w:rsid w:val="00B64A4D"/>
    <w:rsid w:val="00B725C3"/>
    <w:rsid w:val="00B86076"/>
    <w:rsid w:val="00BB7065"/>
    <w:rsid w:val="00BC1037"/>
    <w:rsid w:val="00BC491D"/>
    <w:rsid w:val="00BC4A34"/>
    <w:rsid w:val="00BD021E"/>
    <w:rsid w:val="00BD612D"/>
    <w:rsid w:val="00BE52B4"/>
    <w:rsid w:val="00BF1A24"/>
    <w:rsid w:val="00BF6305"/>
    <w:rsid w:val="00C04F27"/>
    <w:rsid w:val="00C06A1F"/>
    <w:rsid w:val="00C20F0E"/>
    <w:rsid w:val="00C32129"/>
    <w:rsid w:val="00C3363F"/>
    <w:rsid w:val="00C371B8"/>
    <w:rsid w:val="00C46EF4"/>
    <w:rsid w:val="00C64D4D"/>
    <w:rsid w:val="00C663FA"/>
    <w:rsid w:val="00C674EE"/>
    <w:rsid w:val="00C9766E"/>
    <w:rsid w:val="00CC5819"/>
    <w:rsid w:val="00CD0D71"/>
    <w:rsid w:val="00CF6D06"/>
    <w:rsid w:val="00D03526"/>
    <w:rsid w:val="00D03D13"/>
    <w:rsid w:val="00D13EFE"/>
    <w:rsid w:val="00D14420"/>
    <w:rsid w:val="00D1749E"/>
    <w:rsid w:val="00D25599"/>
    <w:rsid w:val="00D26039"/>
    <w:rsid w:val="00D312FC"/>
    <w:rsid w:val="00D41BEB"/>
    <w:rsid w:val="00D42618"/>
    <w:rsid w:val="00D65AE5"/>
    <w:rsid w:val="00D746FA"/>
    <w:rsid w:val="00D76928"/>
    <w:rsid w:val="00D93240"/>
    <w:rsid w:val="00DC1707"/>
    <w:rsid w:val="00DC61CB"/>
    <w:rsid w:val="00DE5951"/>
    <w:rsid w:val="00DF2FFA"/>
    <w:rsid w:val="00E1050B"/>
    <w:rsid w:val="00E12B10"/>
    <w:rsid w:val="00E16948"/>
    <w:rsid w:val="00E30FA4"/>
    <w:rsid w:val="00E3282E"/>
    <w:rsid w:val="00E44F21"/>
    <w:rsid w:val="00E56B1E"/>
    <w:rsid w:val="00E719B2"/>
    <w:rsid w:val="00EA1BFC"/>
    <w:rsid w:val="00EA55A4"/>
    <w:rsid w:val="00EE1EB7"/>
    <w:rsid w:val="00EF4579"/>
    <w:rsid w:val="00F93D3F"/>
    <w:rsid w:val="00F96876"/>
    <w:rsid w:val="00FB6B89"/>
    <w:rsid w:val="00FD3F03"/>
    <w:rsid w:val="00FF1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C05C4"/>
    <w:pPr>
      <w:spacing w:after="200" w:line="276" w:lineRule="auto"/>
    </w:pPr>
    <w:rPr>
      <w:rFonts w:eastAsia="Times New Roman"/>
      <w:sz w:val="22"/>
      <w:szCs w:val="22"/>
    </w:rPr>
  </w:style>
  <w:style w:type="paragraph" w:styleId="Nadpis1">
    <w:name w:val="heading 1"/>
    <w:basedOn w:val="Normlny"/>
    <w:next w:val="Normlny"/>
    <w:link w:val="Nadpis1Char"/>
    <w:qFormat/>
    <w:rsid w:val="005E00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nhideWhenUsed/>
    <w:qFormat/>
    <w:rsid w:val="001C2F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link w:val="Nadpis3Char"/>
    <w:qFormat/>
    <w:rsid w:val="008C41F4"/>
    <w:pPr>
      <w:spacing w:after="0" w:line="240" w:lineRule="auto"/>
      <w:outlineLvl w:val="2"/>
    </w:pPr>
    <w:rPr>
      <w:rFonts w:ascii="Verdana" w:hAnsi="Verdana"/>
      <w:b/>
      <w:bCs/>
      <w:color w:val="893266"/>
      <w:sz w:val="17"/>
      <w:szCs w:val="17"/>
    </w:rPr>
  </w:style>
  <w:style w:type="paragraph" w:styleId="Nadpis4">
    <w:name w:val="heading 4"/>
    <w:basedOn w:val="Normlny1"/>
    <w:next w:val="Normlny1"/>
    <w:link w:val="Nadpis4Char"/>
    <w:rsid w:val="005E0095"/>
    <w:pPr>
      <w:keepNext/>
      <w:keepLines/>
      <w:spacing w:before="160"/>
      <w:contextualSpacing/>
      <w:outlineLvl w:val="3"/>
    </w:pPr>
    <w:rPr>
      <w:rFonts w:ascii="Trebuchet MS" w:eastAsia="Trebuchet MS" w:hAnsi="Trebuchet MS" w:cs="Times New Roman"/>
      <w:color w:val="666666"/>
      <w:u w:val="single"/>
    </w:rPr>
  </w:style>
  <w:style w:type="paragraph" w:styleId="Nadpis5">
    <w:name w:val="heading 5"/>
    <w:basedOn w:val="Normlny1"/>
    <w:next w:val="Normlny1"/>
    <w:link w:val="Nadpis5Char"/>
    <w:rsid w:val="005E0095"/>
    <w:pPr>
      <w:keepNext/>
      <w:keepLines/>
      <w:spacing w:before="160"/>
      <w:contextualSpacing/>
      <w:outlineLvl w:val="4"/>
    </w:pPr>
    <w:rPr>
      <w:rFonts w:ascii="Trebuchet MS" w:eastAsia="Trebuchet MS" w:hAnsi="Trebuchet MS" w:cs="Times New Roman"/>
      <w:color w:val="666666"/>
    </w:rPr>
  </w:style>
  <w:style w:type="paragraph" w:styleId="Nadpis6">
    <w:name w:val="heading 6"/>
    <w:basedOn w:val="Normlny1"/>
    <w:next w:val="Normlny1"/>
    <w:link w:val="Nadpis6Char"/>
    <w:rsid w:val="005E0095"/>
    <w:pPr>
      <w:keepNext/>
      <w:keepLines/>
      <w:spacing w:before="160"/>
      <w:contextualSpacing/>
      <w:outlineLvl w:val="5"/>
    </w:pPr>
    <w:rPr>
      <w:rFonts w:ascii="Trebuchet MS" w:eastAsia="Trebuchet MS" w:hAnsi="Trebuchet MS" w:cs="Times New Roman"/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70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70311"/>
  </w:style>
  <w:style w:type="paragraph" w:styleId="Pta">
    <w:name w:val="footer"/>
    <w:basedOn w:val="Normlny"/>
    <w:link w:val="PtaChar"/>
    <w:uiPriority w:val="99"/>
    <w:unhideWhenUsed/>
    <w:rsid w:val="00470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70311"/>
  </w:style>
  <w:style w:type="paragraph" w:styleId="Textbubliny">
    <w:name w:val="Balloon Text"/>
    <w:basedOn w:val="Normlny"/>
    <w:link w:val="TextbublinyChar"/>
    <w:uiPriority w:val="99"/>
    <w:semiHidden/>
    <w:unhideWhenUsed/>
    <w:rsid w:val="00470311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70311"/>
    <w:rPr>
      <w:rFonts w:ascii="Tahoma" w:hAnsi="Tahoma" w:cs="Tahoma"/>
      <w:sz w:val="16"/>
      <w:szCs w:val="16"/>
    </w:rPr>
  </w:style>
  <w:style w:type="character" w:styleId="Hypertextovprepojenie">
    <w:name w:val="Hyperlink"/>
    <w:uiPriority w:val="99"/>
    <w:unhideWhenUsed/>
    <w:rsid w:val="000A299C"/>
    <w:rPr>
      <w:color w:val="0000FF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A299C"/>
    <w:pPr>
      <w:ind w:left="720"/>
      <w:contextualSpacing/>
    </w:pPr>
  </w:style>
  <w:style w:type="character" w:styleId="Odkaznakomentr">
    <w:name w:val="annotation reference"/>
    <w:uiPriority w:val="99"/>
    <w:semiHidden/>
    <w:unhideWhenUsed/>
    <w:rsid w:val="000A299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A299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0A299C"/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A299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0A299C"/>
    <w:rPr>
      <w:rFonts w:eastAsia="Times New Roman"/>
      <w:b/>
      <w:bCs/>
    </w:rPr>
  </w:style>
  <w:style w:type="paragraph" w:customStyle="1" w:styleId="Default">
    <w:name w:val="Default"/>
    <w:rsid w:val="000A299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0A299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aliases w:val="Text poznámky pod čiarou 007,Text poznámky pod è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0A299C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Text poznámky pod èiarou 007 Char,_Poznámka pod čiarou Char,Schriftart: 9 pt Char,Schriftart: 10 pt Char,Schriftart: 8 pt Char1,Schriftart: 8 pt Char Char Char Char"/>
    <w:link w:val="Textpoznmkypodiarou"/>
    <w:uiPriority w:val="99"/>
    <w:rsid w:val="000A299C"/>
    <w:rPr>
      <w:rFonts w:eastAsia="Times New Roman"/>
    </w:rPr>
  </w:style>
  <w:style w:type="character" w:styleId="Odkaznapoznmkupodiarou">
    <w:name w:val="footnote reference"/>
    <w:uiPriority w:val="99"/>
    <w:unhideWhenUsed/>
    <w:rsid w:val="000A299C"/>
    <w:rPr>
      <w:vertAlign w:val="superscript"/>
    </w:rPr>
  </w:style>
  <w:style w:type="character" w:customStyle="1" w:styleId="0isChar">
    <w:name w:val="(0)čis Char"/>
    <w:link w:val="0is"/>
    <w:locked/>
    <w:rsid w:val="000A299C"/>
    <w:rPr>
      <w:rFonts w:ascii="Arial" w:hAnsi="Arial" w:cs="Arial"/>
      <w:sz w:val="21"/>
      <w:szCs w:val="24"/>
      <w:lang w:val="sk-SK" w:eastAsia="en-US" w:bidi="ar-SA"/>
    </w:rPr>
  </w:style>
  <w:style w:type="paragraph" w:customStyle="1" w:styleId="0is">
    <w:name w:val="(0)čis"/>
    <w:link w:val="0isChar"/>
    <w:rsid w:val="000A299C"/>
    <w:pPr>
      <w:numPr>
        <w:numId w:val="1"/>
      </w:numPr>
      <w:spacing w:before="60"/>
      <w:jc w:val="both"/>
    </w:pPr>
    <w:rPr>
      <w:rFonts w:ascii="Arial" w:hAnsi="Arial" w:cs="Arial"/>
      <w:sz w:val="21"/>
      <w:szCs w:val="24"/>
      <w:lang w:eastAsia="en-US"/>
    </w:rPr>
  </w:style>
  <w:style w:type="paragraph" w:customStyle="1" w:styleId="Normlny1">
    <w:name w:val="Normálny1"/>
    <w:rsid w:val="000A299C"/>
    <w:pPr>
      <w:spacing w:line="276" w:lineRule="auto"/>
    </w:pPr>
    <w:rPr>
      <w:rFonts w:ascii="Arial" w:eastAsia="Arial" w:hAnsi="Arial" w:cs="Arial"/>
      <w:color w:val="000000"/>
      <w:sz w:val="22"/>
    </w:rPr>
  </w:style>
  <w:style w:type="numbering" w:customStyle="1" w:styleId="tl1">
    <w:name w:val="tl1"/>
    <w:uiPriority w:val="99"/>
    <w:rsid w:val="000A299C"/>
    <w:pPr>
      <w:numPr>
        <w:numId w:val="2"/>
      </w:numPr>
    </w:pPr>
  </w:style>
  <w:style w:type="paragraph" w:styleId="Revzia">
    <w:name w:val="Revision"/>
    <w:hidden/>
    <w:uiPriority w:val="99"/>
    <w:semiHidden/>
    <w:rsid w:val="000A299C"/>
    <w:rPr>
      <w:rFonts w:eastAsia="Times New Roman"/>
      <w:sz w:val="22"/>
      <w:szCs w:val="22"/>
    </w:rPr>
  </w:style>
  <w:style w:type="character" w:customStyle="1" w:styleId="Nadpis3Char">
    <w:name w:val="Nadpis 3 Char"/>
    <w:link w:val="Nadpis3"/>
    <w:rsid w:val="008C41F4"/>
    <w:rPr>
      <w:rFonts w:ascii="Verdana" w:eastAsia="Times New Roman" w:hAnsi="Verdana"/>
      <w:b/>
      <w:bCs/>
      <w:color w:val="893266"/>
      <w:sz w:val="17"/>
      <w:szCs w:val="17"/>
    </w:rPr>
  </w:style>
  <w:style w:type="paragraph" w:styleId="Zarkazkladnhotextu3">
    <w:name w:val="Body Text Indent 3"/>
    <w:basedOn w:val="Normlny"/>
    <w:link w:val="Zarkazkladnhotextu3Char"/>
    <w:uiPriority w:val="99"/>
    <w:rsid w:val="008C41F4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arkazkladnhotextu3Char">
    <w:name w:val="Zarážka základného textu 3 Char"/>
    <w:link w:val="Zarkazkladnhotextu3"/>
    <w:uiPriority w:val="99"/>
    <w:rsid w:val="008C41F4"/>
    <w:rPr>
      <w:rFonts w:ascii="Times New Roman" w:eastAsia="Times New Roman" w:hAnsi="Times New Roman"/>
      <w:sz w:val="16"/>
      <w:szCs w:val="16"/>
    </w:rPr>
  </w:style>
  <w:style w:type="paragraph" w:styleId="Bezriadkovania">
    <w:name w:val="No Spacing"/>
    <w:uiPriority w:val="1"/>
    <w:qFormat/>
    <w:rsid w:val="008C41F4"/>
    <w:rPr>
      <w:rFonts w:eastAsia="Times New Roman"/>
      <w:sz w:val="22"/>
      <w:szCs w:val="22"/>
    </w:rPr>
  </w:style>
  <w:style w:type="character" w:customStyle="1" w:styleId="Nadpis2Char">
    <w:name w:val="Nadpis 2 Char"/>
    <w:link w:val="Nadpis2"/>
    <w:rsid w:val="001C2FD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extvysvetlivky">
    <w:name w:val="Text vysvetlivky"/>
    <w:basedOn w:val="Normlny"/>
    <w:link w:val="TextvysvetlivkyChar"/>
    <w:semiHidden/>
    <w:unhideWhenUsed/>
    <w:rsid w:val="001C2FD7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link w:val="Textvysvetlivky"/>
    <w:semiHidden/>
    <w:rsid w:val="001C2FD7"/>
    <w:rPr>
      <w:rFonts w:eastAsia="Times New Roman"/>
    </w:rPr>
  </w:style>
  <w:style w:type="character" w:customStyle="1" w:styleId="Odkaznavysvetlivku">
    <w:name w:val="Odkaz na vysvetlivku"/>
    <w:uiPriority w:val="99"/>
    <w:semiHidden/>
    <w:unhideWhenUsed/>
    <w:rsid w:val="001C2FD7"/>
    <w:rPr>
      <w:vertAlign w:val="superscript"/>
    </w:rPr>
  </w:style>
  <w:style w:type="paragraph" w:customStyle="1" w:styleId="Odsekzoznamu1">
    <w:name w:val="Odsek zoznamu1"/>
    <w:basedOn w:val="Normlny"/>
    <w:rsid w:val="001C2FD7"/>
    <w:pPr>
      <w:ind w:left="720"/>
      <w:contextualSpacing/>
    </w:pPr>
  </w:style>
  <w:style w:type="paragraph" w:styleId="Obyajntext">
    <w:name w:val="Plain Text"/>
    <w:basedOn w:val="Normlny"/>
    <w:link w:val="ObyajntextChar"/>
    <w:uiPriority w:val="99"/>
    <w:unhideWhenUsed/>
    <w:rsid w:val="001C2FD7"/>
    <w:pPr>
      <w:spacing w:after="0" w:line="240" w:lineRule="auto"/>
    </w:pPr>
    <w:rPr>
      <w:rFonts w:ascii="Consolas" w:eastAsia="Calibri" w:hAnsi="Consolas"/>
      <w:noProof/>
      <w:sz w:val="21"/>
      <w:szCs w:val="21"/>
    </w:rPr>
  </w:style>
  <w:style w:type="character" w:customStyle="1" w:styleId="ObyajntextChar">
    <w:name w:val="Obyčajný text Char"/>
    <w:link w:val="Obyajntext"/>
    <w:uiPriority w:val="99"/>
    <w:rsid w:val="001C2FD7"/>
    <w:rPr>
      <w:rFonts w:ascii="Consolas" w:hAnsi="Consolas"/>
      <w:noProof/>
      <w:sz w:val="21"/>
      <w:szCs w:val="21"/>
    </w:rPr>
  </w:style>
  <w:style w:type="paragraph" w:customStyle="1" w:styleId="Textvysvetlivky1">
    <w:name w:val="Text vysvetlivky1"/>
    <w:basedOn w:val="Normlny"/>
    <w:rsid w:val="001C2FD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Odkaznavysvetlivku1">
    <w:name w:val="Odkaz na vysvetlivku1"/>
    <w:rsid w:val="001C2FD7"/>
    <w:rPr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1C2FD7"/>
    <w:rPr>
      <w:rFonts w:ascii="Times New Roman" w:hAnsi="Times New Roman"/>
      <w:sz w:val="24"/>
      <w:szCs w:val="24"/>
    </w:rPr>
  </w:style>
  <w:style w:type="character" w:customStyle="1" w:styleId="Nadpis1Char">
    <w:name w:val="Nadpis 1 Char"/>
    <w:link w:val="Nadpis1"/>
    <w:rsid w:val="005E009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4Char">
    <w:name w:val="Nadpis 4 Char"/>
    <w:link w:val="Nadpis4"/>
    <w:rsid w:val="005E0095"/>
    <w:rPr>
      <w:rFonts w:ascii="Trebuchet MS" w:eastAsia="Trebuchet MS" w:hAnsi="Trebuchet MS" w:cs="Trebuchet MS"/>
      <w:color w:val="666666"/>
      <w:sz w:val="22"/>
      <w:u w:val="single"/>
    </w:rPr>
  </w:style>
  <w:style w:type="character" w:customStyle="1" w:styleId="Nadpis5Char">
    <w:name w:val="Nadpis 5 Char"/>
    <w:link w:val="Nadpis5"/>
    <w:rsid w:val="005E0095"/>
    <w:rPr>
      <w:rFonts w:ascii="Trebuchet MS" w:eastAsia="Trebuchet MS" w:hAnsi="Trebuchet MS" w:cs="Trebuchet MS"/>
      <w:color w:val="666666"/>
      <w:sz w:val="22"/>
    </w:rPr>
  </w:style>
  <w:style w:type="character" w:customStyle="1" w:styleId="Nadpis6Char">
    <w:name w:val="Nadpis 6 Char"/>
    <w:link w:val="Nadpis6"/>
    <w:rsid w:val="005E0095"/>
    <w:rPr>
      <w:rFonts w:ascii="Trebuchet MS" w:eastAsia="Trebuchet MS" w:hAnsi="Trebuchet MS" w:cs="Trebuchet MS"/>
      <w:i/>
      <w:color w:val="666666"/>
      <w:sz w:val="22"/>
    </w:rPr>
  </w:style>
  <w:style w:type="table" w:customStyle="1" w:styleId="TableNormal1">
    <w:name w:val="Table Normal1"/>
    <w:rsid w:val="005E0095"/>
    <w:pPr>
      <w:spacing w:line="276" w:lineRule="auto"/>
    </w:pPr>
    <w:rPr>
      <w:rFonts w:ascii="Arial" w:eastAsia="Arial" w:hAnsi="Arial" w:cs="Arial"/>
      <w:color w:val="00000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link w:val="NzovChar"/>
    <w:rsid w:val="005E0095"/>
    <w:pPr>
      <w:keepNext/>
      <w:keepLines/>
      <w:contextualSpacing/>
    </w:pPr>
    <w:rPr>
      <w:rFonts w:ascii="Trebuchet MS" w:eastAsia="Trebuchet MS" w:hAnsi="Trebuchet MS" w:cs="Times New Roman"/>
      <w:sz w:val="42"/>
    </w:rPr>
  </w:style>
  <w:style w:type="character" w:customStyle="1" w:styleId="NzovChar">
    <w:name w:val="Názov Char"/>
    <w:link w:val="Nzov"/>
    <w:rsid w:val="005E0095"/>
    <w:rPr>
      <w:rFonts w:ascii="Trebuchet MS" w:eastAsia="Trebuchet MS" w:hAnsi="Trebuchet MS" w:cs="Trebuchet MS"/>
      <w:color w:val="000000"/>
      <w:sz w:val="42"/>
    </w:rPr>
  </w:style>
  <w:style w:type="paragraph" w:styleId="Podtitul">
    <w:name w:val="Subtitle"/>
    <w:basedOn w:val="Normlny1"/>
    <w:next w:val="Normlny1"/>
    <w:link w:val="PodtitulChar"/>
    <w:rsid w:val="005E0095"/>
    <w:pPr>
      <w:keepNext/>
      <w:keepLines/>
      <w:spacing w:after="200"/>
      <w:contextualSpacing/>
    </w:pPr>
    <w:rPr>
      <w:rFonts w:ascii="Trebuchet MS" w:eastAsia="Trebuchet MS" w:hAnsi="Trebuchet MS" w:cs="Times New Roman"/>
      <w:i/>
      <w:color w:val="666666"/>
      <w:sz w:val="26"/>
    </w:rPr>
  </w:style>
  <w:style w:type="character" w:customStyle="1" w:styleId="PodtitulChar">
    <w:name w:val="Podtitul Char"/>
    <w:link w:val="Podtitul"/>
    <w:rsid w:val="005E0095"/>
    <w:rPr>
      <w:rFonts w:ascii="Trebuchet MS" w:eastAsia="Trebuchet MS" w:hAnsi="Trebuchet MS" w:cs="Trebuchet MS"/>
      <w:i/>
      <w:color w:val="666666"/>
      <w:sz w:val="26"/>
    </w:rPr>
  </w:style>
  <w:style w:type="table" w:customStyle="1" w:styleId="TableNormal">
    <w:name w:val="Table Normal"/>
    <w:rsid w:val="005E0095"/>
    <w:pPr>
      <w:spacing w:line="276" w:lineRule="auto"/>
    </w:pPr>
    <w:rPr>
      <w:rFonts w:ascii="Arial" w:eastAsia="Arial" w:hAnsi="Arial" w:cs="Arial"/>
      <w:color w:val="00000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iln">
    <w:name w:val="Strong"/>
    <w:uiPriority w:val="22"/>
    <w:qFormat/>
    <w:rsid w:val="005E0095"/>
    <w:rPr>
      <w:b/>
      <w:bCs/>
    </w:rPr>
  </w:style>
  <w:style w:type="character" w:customStyle="1" w:styleId="apple-converted-space">
    <w:name w:val="apple-converted-space"/>
    <w:rsid w:val="005E0095"/>
  </w:style>
  <w:style w:type="character" w:styleId="Zvraznenie">
    <w:name w:val="Emphasis"/>
    <w:uiPriority w:val="20"/>
    <w:qFormat/>
    <w:rsid w:val="005E0095"/>
    <w:rPr>
      <w:i/>
      <w:iCs/>
    </w:rPr>
  </w:style>
  <w:style w:type="character" w:customStyle="1" w:styleId="Odkaznakoncovpoznmku1">
    <w:name w:val="Odkaz na koncovú poznámku1"/>
    <w:uiPriority w:val="99"/>
    <w:semiHidden/>
    <w:unhideWhenUsed/>
    <w:rsid w:val="006F4F86"/>
    <w:rPr>
      <w:vertAlign w:val="superscript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655D16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a.gov.sk" TargetMode="External"/><Relationship Id="rId2" Type="http://schemas.openxmlformats.org/officeDocument/2006/relationships/hyperlink" Target="http://www.employment.gov.sk" TargetMode="External"/><Relationship Id="rId1" Type="http://schemas.openxmlformats.org/officeDocument/2006/relationships/hyperlink" Target="http://www.esf.gov.sk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DD8D7-A6D2-454D-9107-44927C61E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1791</Words>
  <Characters>10209</Characters>
  <Application>Microsoft Office Word</Application>
  <DocSecurity>0</DocSecurity>
  <Lines>85</Lines>
  <Paragraphs>23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MPSVR</Company>
  <LinksUpToDate>false</LinksUpToDate>
  <CharactersWithSpaces>11977</CharactersWithSpaces>
  <SharedDoc>false</SharedDoc>
  <HLinks>
    <vt:vector size="18" baseType="variant">
      <vt:variant>
        <vt:i4>4587603</vt:i4>
      </vt:variant>
      <vt:variant>
        <vt:i4>6</vt:i4>
      </vt:variant>
      <vt:variant>
        <vt:i4>0</vt:i4>
      </vt:variant>
      <vt:variant>
        <vt:i4>5</vt:i4>
      </vt:variant>
      <vt:variant>
        <vt:lpwstr>http://www.ia.gov.sk/</vt:lpwstr>
      </vt:variant>
      <vt:variant>
        <vt:lpwstr/>
      </vt:variant>
      <vt:variant>
        <vt:i4>5636187</vt:i4>
      </vt:variant>
      <vt:variant>
        <vt:i4>3</vt:i4>
      </vt:variant>
      <vt:variant>
        <vt:i4>0</vt:i4>
      </vt:variant>
      <vt:variant>
        <vt:i4>5</vt:i4>
      </vt:variant>
      <vt:variant>
        <vt:lpwstr>http://www.employment.gov.sk/</vt:lpwstr>
      </vt:variant>
      <vt:variant>
        <vt:lpwstr/>
      </vt:variant>
      <vt:variant>
        <vt:i4>6619175</vt:i4>
      </vt:variant>
      <vt:variant>
        <vt:i4>0</vt:i4>
      </vt:variant>
      <vt:variant>
        <vt:i4>0</vt:i4>
      </vt:variant>
      <vt:variant>
        <vt:i4>5</vt:i4>
      </vt:variant>
      <vt:variant>
        <vt:lpwstr>http://www.esf.gov.sk/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Hodoši Juraj</dc:creator>
  <cp:lastModifiedBy>Lukas</cp:lastModifiedBy>
  <cp:revision>2</cp:revision>
  <cp:lastPrinted>2018-10-04T12:22:00Z</cp:lastPrinted>
  <dcterms:created xsi:type="dcterms:W3CDTF">2018-10-11T06:23:00Z</dcterms:created>
  <dcterms:modified xsi:type="dcterms:W3CDTF">2018-10-11T06:23:00Z</dcterms:modified>
</cp:coreProperties>
</file>